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2D74" w14:textId="77777777" w:rsidR="005A6CED" w:rsidRDefault="005A6CED" w:rsidP="00580F97">
      <w:pPr>
        <w:pStyle w:val="af"/>
        <w:jc w:val="center"/>
        <w:rPr>
          <w:sz w:val="28"/>
          <w:szCs w:val="28"/>
        </w:rPr>
      </w:pPr>
    </w:p>
    <w:p w14:paraId="2907D509" w14:textId="77777777" w:rsidR="00411DA2" w:rsidRDefault="00411DA2" w:rsidP="00580F97">
      <w:pPr>
        <w:pStyle w:val="af"/>
        <w:jc w:val="center"/>
        <w:rPr>
          <w:sz w:val="28"/>
          <w:szCs w:val="28"/>
        </w:rPr>
      </w:pPr>
    </w:p>
    <w:p w14:paraId="7363FCAA" w14:textId="77777777" w:rsidR="00411DA2" w:rsidRDefault="00411DA2" w:rsidP="00580F97">
      <w:pPr>
        <w:pStyle w:val="af"/>
        <w:jc w:val="center"/>
        <w:rPr>
          <w:sz w:val="28"/>
          <w:szCs w:val="28"/>
        </w:rPr>
      </w:pPr>
    </w:p>
    <w:p w14:paraId="3FA93715" w14:textId="77777777" w:rsidR="00411DA2" w:rsidRDefault="00411DA2" w:rsidP="00580F97">
      <w:pPr>
        <w:pStyle w:val="af"/>
        <w:jc w:val="center"/>
        <w:rPr>
          <w:sz w:val="28"/>
          <w:szCs w:val="28"/>
        </w:rPr>
      </w:pPr>
    </w:p>
    <w:p w14:paraId="43C3ADCF" w14:textId="77777777" w:rsidR="00411DA2" w:rsidRDefault="00411DA2" w:rsidP="00580F97">
      <w:pPr>
        <w:pStyle w:val="af"/>
        <w:jc w:val="center"/>
        <w:rPr>
          <w:sz w:val="28"/>
          <w:szCs w:val="28"/>
        </w:rPr>
      </w:pPr>
    </w:p>
    <w:p w14:paraId="76E826EB" w14:textId="37FE6FFE" w:rsidR="004D0716" w:rsidRDefault="006D7451" w:rsidP="00580F97">
      <w:pPr>
        <w:pStyle w:val="af"/>
        <w:jc w:val="center"/>
        <w:rPr>
          <w:sz w:val="28"/>
          <w:szCs w:val="28"/>
        </w:rPr>
      </w:pPr>
      <w:r w:rsidRPr="00B628D4">
        <w:rPr>
          <w:sz w:val="28"/>
          <w:szCs w:val="28"/>
        </w:rPr>
        <w:t>З</w:t>
      </w:r>
      <w:r w:rsidR="004D0716">
        <w:rPr>
          <w:sz w:val="28"/>
          <w:szCs w:val="28"/>
        </w:rPr>
        <w:t>АПРОС ЦЕНОВЫХ</w:t>
      </w:r>
      <w:r w:rsidRPr="00B628D4">
        <w:rPr>
          <w:sz w:val="28"/>
          <w:szCs w:val="28"/>
        </w:rPr>
        <w:t xml:space="preserve"> </w:t>
      </w:r>
      <w:r w:rsidR="004D0716">
        <w:rPr>
          <w:sz w:val="28"/>
          <w:szCs w:val="28"/>
        </w:rPr>
        <w:t>ПРЕДЛОЖЕНИЙ</w:t>
      </w:r>
    </w:p>
    <w:p w14:paraId="587C7E7E" w14:textId="3ABB4667" w:rsidR="005A6CED" w:rsidRPr="007856E1" w:rsidRDefault="006D7451" w:rsidP="007856E1">
      <w:pPr>
        <w:pStyle w:val="af"/>
        <w:jc w:val="center"/>
        <w:rPr>
          <w:sz w:val="28"/>
          <w:szCs w:val="28"/>
        </w:rPr>
      </w:pPr>
      <w:r w:rsidRPr="00B628D4">
        <w:rPr>
          <w:sz w:val="28"/>
          <w:szCs w:val="28"/>
        </w:rPr>
        <w:t xml:space="preserve">на закупку </w:t>
      </w:r>
      <w:r w:rsidR="00C15F15">
        <w:rPr>
          <w:sz w:val="28"/>
          <w:szCs w:val="28"/>
        </w:rPr>
        <w:t>метизов для конвейеров</w:t>
      </w:r>
      <w:r w:rsidR="005378C2">
        <w:rPr>
          <w:sz w:val="28"/>
          <w:szCs w:val="28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985"/>
        <w:gridCol w:w="5068"/>
        <w:gridCol w:w="1990"/>
      </w:tblGrid>
      <w:tr w:rsidR="002C0465" w:rsidRPr="00B628D4" w14:paraId="7C33AE76" w14:textId="77777777" w:rsidTr="00877655">
        <w:trPr>
          <w:cantSplit/>
          <w:trHeight w:val="429"/>
          <w:jc w:val="center"/>
        </w:trPr>
        <w:tc>
          <w:tcPr>
            <w:tcW w:w="9923" w:type="dxa"/>
            <w:gridSpan w:val="4"/>
            <w:vAlign w:val="center"/>
          </w:tcPr>
          <w:p w14:paraId="323D7EBC" w14:textId="77777777" w:rsidR="002C0465" w:rsidRPr="00B628D4" w:rsidRDefault="002C0465" w:rsidP="00236911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Сведения о заказчике:</w:t>
            </w:r>
          </w:p>
        </w:tc>
      </w:tr>
      <w:tr w:rsidR="002C0465" w:rsidRPr="00B628D4" w14:paraId="003D3678" w14:textId="77777777" w:rsidTr="00877655">
        <w:trPr>
          <w:trHeight w:val="348"/>
          <w:jc w:val="center"/>
        </w:trPr>
        <w:tc>
          <w:tcPr>
            <w:tcW w:w="2865" w:type="dxa"/>
            <w:gridSpan w:val="2"/>
            <w:vAlign w:val="center"/>
          </w:tcPr>
          <w:p w14:paraId="65B8DF99" w14:textId="77777777" w:rsidR="002C0465" w:rsidRPr="00B628D4" w:rsidRDefault="002C0465" w:rsidP="00236911">
            <w:pPr>
              <w:pStyle w:val="af"/>
              <w:rPr>
                <w:b/>
                <w:i/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 xml:space="preserve">Полное наименование </w:t>
            </w:r>
          </w:p>
          <w:p w14:paraId="057E3FBC" w14:textId="379BD29E" w:rsidR="002C0465" w:rsidRPr="00B628D4" w:rsidRDefault="002C0465" w:rsidP="00C12A39">
            <w:pPr>
              <w:pStyle w:val="af"/>
              <w:rPr>
                <w:b/>
                <w:i/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и юридический адрес заказчика</w:t>
            </w:r>
          </w:p>
        </w:tc>
        <w:tc>
          <w:tcPr>
            <w:tcW w:w="7058" w:type="dxa"/>
            <w:gridSpan w:val="2"/>
          </w:tcPr>
          <w:p w14:paraId="0E6CD53D" w14:textId="6FEBCB2A" w:rsidR="002C0465" w:rsidRPr="00B628D4" w:rsidRDefault="002C0465" w:rsidP="00C12A39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Открытое акционерное общество «Беларуськалий», 223710, Минская обл., г. Солигорск, ул. Коржа, 5.</w:t>
            </w:r>
          </w:p>
        </w:tc>
      </w:tr>
      <w:tr w:rsidR="002C0465" w:rsidRPr="00B628D4" w14:paraId="63E8A23D" w14:textId="77777777" w:rsidTr="00877655">
        <w:trPr>
          <w:cantSplit/>
          <w:trHeight w:val="1425"/>
          <w:jc w:val="center"/>
        </w:trPr>
        <w:tc>
          <w:tcPr>
            <w:tcW w:w="2865" w:type="dxa"/>
            <w:gridSpan w:val="2"/>
            <w:tcBorders>
              <w:bottom w:val="nil"/>
            </w:tcBorders>
          </w:tcPr>
          <w:p w14:paraId="475F3AA3" w14:textId="01D43683" w:rsidR="002C0465" w:rsidRPr="00DA7529" w:rsidRDefault="00DA7529" w:rsidP="00236911">
            <w:pPr>
              <w:pStyle w:val="af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Контакты по вопросам закупки</w:t>
            </w:r>
          </w:p>
        </w:tc>
        <w:tc>
          <w:tcPr>
            <w:tcW w:w="7058" w:type="dxa"/>
            <w:gridSpan w:val="2"/>
            <w:tcBorders>
              <w:bottom w:val="single" w:sz="4" w:space="0" w:color="auto"/>
            </w:tcBorders>
            <w:vAlign w:val="center"/>
          </w:tcPr>
          <w:p w14:paraId="3C6333E0" w14:textId="77777777" w:rsidR="00DA7529" w:rsidRPr="00DA7529" w:rsidRDefault="00DA7529" w:rsidP="00DA7529">
            <w:pPr>
              <w:pStyle w:val="af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По вопросам закупки:</w:t>
            </w:r>
          </w:p>
          <w:p w14:paraId="4014C262" w14:textId="77777777" w:rsidR="00DA7529" w:rsidRDefault="00DA7529" w:rsidP="00DA7529">
            <w:pPr>
              <w:pStyle w:val="af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 xml:space="preserve">отдел запасных частей управления МТО, </w:t>
            </w:r>
          </w:p>
          <w:p w14:paraId="44C9DBE3" w14:textId="046EA8C7" w:rsidR="00DA7529" w:rsidRPr="00DA7529" w:rsidRDefault="00DA7529" w:rsidP="00DA7529">
            <w:pPr>
              <w:pStyle w:val="af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тел.: +375 (174) 29-87-</w:t>
            </w:r>
            <w:r>
              <w:rPr>
                <w:sz w:val="28"/>
                <w:szCs w:val="28"/>
              </w:rPr>
              <w:t>36</w:t>
            </w:r>
            <w:r w:rsidR="00A5737B">
              <w:rPr>
                <w:sz w:val="28"/>
                <w:szCs w:val="28"/>
              </w:rPr>
              <w:t xml:space="preserve">, </w:t>
            </w:r>
            <w:r w:rsidRPr="00DA7529">
              <w:rPr>
                <w:sz w:val="28"/>
                <w:szCs w:val="28"/>
              </w:rPr>
              <w:t>+ 375 (174) 29-82-</w:t>
            </w:r>
            <w:r w:rsidR="00C15F15">
              <w:rPr>
                <w:sz w:val="28"/>
                <w:szCs w:val="28"/>
              </w:rPr>
              <w:t>38</w:t>
            </w:r>
            <w:r w:rsidRPr="00DA7529">
              <w:rPr>
                <w:sz w:val="28"/>
                <w:szCs w:val="28"/>
              </w:rPr>
              <w:t>;</w:t>
            </w:r>
          </w:p>
          <w:p w14:paraId="0F056032" w14:textId="77777777" w:rsidR="00DA7529" w:rsidRPr="00DA7529" w:rsidRDefault="00DA7529" w:rsidP="00DA7529">
            <w:pPr>
              <w:pStyle w:val="af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по техническим вопросам:</w:t>
            </w:r>
          </w:p>
          <w:p w14:paraId="1E52A74B" w14:textId="5C4811A3" w:rsidR="002C0465" w:rsidRPr="00B628D4" w:rsidRDefault="00DA7529" w:rsidP="00DA7529">
            <w:pPr>
              <w:pStyle w:val="af"/>
              <w:jc w:val="both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отдел главного механика, тел: +375 (174) 29-87-51</w:t>
            </w:r>
          </w:p>
        </w:tc>
      </w:tr>
      <w:tr w:rsidR="002C0465" w:rsidRPr="00B628D4" w14:paraId="4863629E" w14:textId="77777777" w:rsidTr="00877655">
        <w:trPr>
          <w:trHeight w:val="142"/>
          <w:jc w:val="center"/>
        </w:trPr>
        <w:tc>
          <w:tcPr>
            <w:tcW w:w="9923" w:type="dxa"/>
            <w:gridSpan w:val="4"/>
            <w:vAlign w:val="center"/>
          </w:tcPr>
          <w:p w14:paraId="6EA4EEA0" w14:textId="77777777" w:rsidR="002C0465" w:rsidRPr="00B628D4" w:rsidRDefault="002C0465" w:rsidP="006C4B17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B628D4">
              <w:rPr>
                <w:color w:val="000000"/>
                <w:sz w:val="28"/>
                <w:szCs w:val="28"/>
              </w:rPr>
              <w:t>Сведения о предмете закупки</w:t>
            </w:r>
          </w:p>
        </w:tc>
      </w:tr>
      <w:tr w:rsidR="00A151F3" w:rsidRPr="00B628D4" w14:paraId="53E6CEE4" w14:textId="77777777" w:rsidTr="00A151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0FDB" w14:textId="77777777" w:rsidR="00A151F3" w:rsidRPr="00DA7529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№ лота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7CAF" w14:textId="42F00BAE" w:rsidR="00A151F3" w:rsidRPr="00DA7529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Наименование материала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DAC1" w14:textId="74514009" w:rsidR="00A151F3" w:rsidRPr="00DA7529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DA7529">
              <w:rPr>
                <w:sz w:val="28"/>
                <w:szCs w:val="28"/>
              </w:rPr>
              <w:t>Кол-во, шт.</w:t>
            </w:r>
          </w:p>
        </w:tc>
      </w:tr>
      <w:tr w:rsidR="00A151F3" w:rsidRPr="00B628D4" w14:paraId="105BA53D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5185" w14:textId="658FAB8D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FB6C" w14:textId="1F68E3C8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Болт специальный L=100 (02.0.256.00.005)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223FF" w14:textId="6F704F13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A151F3" w:rsidRPr="00B628D4" w14:paraId="392FC8B5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C019" w14:textId="53B52CB8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sz w:val="28"/>
                <w:szCs w:val="28"/>
              </w:rPr>
              <w:t>2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4452" w14:textId="40385249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Болт специальный L=105 (02.0.256.00.006)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C7AB" w14:textId="2031F8B2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600</w:t>
            </w:r>
          </w:p>
        </w:tc>
      </w:tr>
      <w:tr w:rsidR="00A151F3" w:rsidRPr="00B628D4" w14:paraId="68725A0B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0392" w14:textId="68816948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4E02" w14:textId="25974F5B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 xml:space="preserve">Болт специальный ТС 04.09.01.02.003 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5680" w14:textId="42966BE3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482</w:t>
            </w:r>
          </w:p>
        </w:tc>
      </w:tr>
      <w:tr w:rsidR="00A151F3" w:rsidRPr="00B628D4" w14:paraId="33113728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A54" w14:textId="47B0D236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9135" w14:textId="04E2F2F7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Болт кулачковый ТС 04.16.00.00.009М (02.0.256.00.004)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5986" w14:textId="081B5EE7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700</w:t>
            </w:r>
          </w:p>
        </w:tc>
      </w:tr>
      <w:tr w:rsidR="00A151F3" w:rsidRPr="00B628D4" w14:paraId="3EF00399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41D3" w14:textId="657D4066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60DD" w14:textId="2948910A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Болт специальный (Ц1-913.00-03)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BD4E" w14:textId="1FB5B12B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3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650</w:t>
            </w:r>
          </w:p>
        </w:tc>
      </w:tr>
      <w:tr w:rsidR="00A151F3" w:rsidRPr="00B628D4" w14:paraId="1304D785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4845" w14:textId="111C80A5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4051" w14:textId="6796C3DD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Болт специальный (Ц1-913.00-06)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5B50" w14:textId="36999F54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A151F3" w:rsidRPr="00B628D4" w14:paraId="30E43815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BB9A" w14:textId="0D7FE986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86C3" w14:textId="09026AC6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Болт специальный (Ц1-913.00-04)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7C819" w14:textId="185A7FF6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2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A151F3" w:rsidRPr="00B628D4" w14:paraId="730CE366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9F87" w14:textId="7F2E7A44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74BC" w14:textId="1139DD30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Винт М16 02.0.</w:t>
            </w:r>
            <w:r w:rsidR="0022344C" w:rsidRPr="00113FD1">
              <w:rPr>
                <w:color w:val="000000"/>
                <w:sz w:val="28"/>
                <w:szCs w:val="28"/>
              </w:rPr>
              <w:t>2</w:t>
            </w:r>
            <w:r w:rsidRPr="00113FD1">
              <w:rPr>
                <w:color w:val="000000"/>
                <w:sz w:val="28"/>
                <w:szCs w:val="28"/>
              </w:rPr>
              <w:t>76.10.003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50DBD" w14:textId="62EBC2D4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A151F3" w:rsidRPr="00B628D4" w14:paraId="4BF2278C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E401" w14:textId="35157292" w:rsidR="00A151F3" w:rsidRPr="00113FD1" w:rsidRDefault="00A151F3" w:rsidP="00A151F3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87BC" w14:textId="0DA8ED94" w:rsidR="00A151F3" w:rsidRPr="00113FD1" w:rsidRDefault="00A151F3" w:rsidP="00A151F3">
            <w:pPr>
              <w:pStyle w:val="af"/>
              <w:rPr>
                <w:color w:val="000000"/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Гайка специальная ТС 04.09.09.01.000А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F8B6" w14:textId="671BBCE9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158</w:t>
            </w:r>
          </w:p>
        </w:tc>
      </w:tr>
      <w:tr w:rsidR="00A151F3" w:rsidRPr="00B628D4" w14:paraId="4AA022C0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C686" w14:textId="12D92C39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0A41" w14:textId="0E65373C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Гайка М24</w:t>
            </w:r>
            <w:r w:rsidR="00537DD4">
              <w:rPr>
                <w:color w:val="000000"/>
                <w:sz w:val="28"/>
                <w:szCs w:val="28"/>
              </w:rPr>
              <w:t>х</w:t>
            </w:r>
            <w:r w:rsidRPr="00113FD1">
              <w:rPr>
                <w:color w:val="000000"/>
                <w:sz w:val="28"/>
                <w:szCs w:val="28"/>
              </w:rPr>
              <w:t>2 Ц1-914.00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17E3" w14:textId="099E1D47" w:rsidR="00A151F3" w:rsidRPr="00113FD1" w:rsidRDefault="0022344C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2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3</w:t>
            </w:r>
            <w:r w:rsidR="00A151F3" w:rsidRPr="00113FD1">
              <w:rPr>
                <w:color w:val="000000"/>
                <w:sz w:val="28"/>
                <w:szCs w:val="28"/>
              </w:rPr>
              <w:t>00</w:t>
            </w:r>
          </w:p>
        </w:tc>
      </w:tr>
      <w:tr w:rsidR="00A151F3" w:rsidRPr="00B628D4" w14:paraId="1BA2F767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4688" w14:textId="308250BD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59D9" w14:textId="1278FB3D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Гайка М24х2 02.0.256.00.008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CABF" w14:textId="11D5F39A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800</w:t>
            </w:r>
          </w:p>
        </w:tc>
      </w:tr>
      <w:tr w:rsidR="00A151F3" w:rsidRPr="00B628D4" w14:paraId="5F60C147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CD92" w14:textId="126027D2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6876" w14:textId="3AB0A6D6" w:rsidR="00A151F3" w:rsidRPr="00113FD1" w:rsidRDefault="00A151F3" w:rsidP="00A151F3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Гайка М24</w:t>
            </w:r>
            <w:r w:rsidR="00537DD4">
              <w:rPr>
                <w:color w:val="000000"/>
                <w:sz w:val="28"/>
                <w:szCs w:val="28"/>
              </w:rPr>
              <w:t>х</w:t>
            </w:r>
            <w:r w:rsidRPr="00113FD1">
              <w:rPr>
                <w:color w:val="000000"/>
                <w:sz w:val="28"/>
                <w:szCs w:val="28"/>
              </w:rPr>
              <w:t>2 S36 (Ц1-915.00)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275DF" w14:textId="57EF275F" w:rsidR="00A151F3" w:rsidRPr="00113FD1" w:rsidRDefault="00A151F3" w:rsidP="00A151F3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5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600</w:t>
            </w:r>
          </w:p>
        </w:tc>
      </w:tr>
      <w:tr w:rsidR="0022344C" w:rsidRPr="00B628D4" w14:paraId="14898EE0" w14:textId="77777777" w:rsidTr="00223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1FF1" w14:textId="0DE46FDF" w:rsidR="0022344C" w:rsidRPr="00113FD1" w:rsidRDefault="0022344C" w:rsidP="0022344C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E942" w14:textId="6249DF91" w:rsidR="0022344C" w:rsidRPr="00113FD1" w:rsidRDefault="0022344C" w:rsidP="0022344C">
            <w:pPr>
              <w:pStyle w:val="af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Гайка ТС 04.09.01.02.100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4645" w14:textId="0CC64BD8" w:rsidR="0022344C" w:rsidRPr="00113FD1" w:rsidRDefault="0022344C" w:rsidP="0022344C">
            <w:pPr>
              <w:pStyle w:val="af"/>
              <w:jc w:val="center"/>
              <w:rPr>
                <w:sz w:val="28"/>
                <w:szCs w:val="28"/>
              </w:rPr>
            </w:pPr>
            <w:r w:rsidRPr="00113FD1">
              <w:rPr>
                <w:color w:val="000000"/>
                <w:sz w:val="28"/>
                <w:szCs w:val="28"/>
              </w:rPr>
              <w:t>1</w:t>
            </w:r>
            <w:r w:rsidR="00537DD4">
              <w:rPr>
                <w:color w:val="000000"/>
                <w:sz w:val="28"/>
                <w:szCs w:val="28"/>
              </w:rPr>
              <w:t xml:space="preserve"> </w:t>
            </w:r>
            <w:r w:rsidRPr="00113FD1">
              <w:rPr>
                <w:color w:val="000000"/>
                <w:sz w:val="28"/>
                <w:szCs w:val="28"/>
              </w:rPr>
              <w:t>482</w:t>
            </w:r>
          </w:p>
        </w:tc>
      </w:tr>
      <w:tr w:rsidR="0022344C" w:rsidRPr="00B628D4" w14:paraId="4E694647" w14:textId="25BD82F3" w:rsidTr="00877655">
        <w:tblPrEx>
          <w:tblLook w:val="01E0" w:firstRow="1" w:lastRow="1" w:firstColumn="1" w:lastColumn="1" w:noHBand="0" w:noVBand="0"/>
        </w:tblPrEx>
        <w:trPr>
          <w:trHeight w:val="1031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396" w14:textId="41D08F25" w:rsidR="0022344C" w:rsidRPr="00A635A3" w:rsidRDefault="0022344C" w:rsidP="0022344C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 w:rsidRPr="00E43037">
              <w:rPr>
                <w:color w:val="000000"/>
                <w:sz w:val="28"/>
                <w:szCs w:val="28"/>
              </w:rPr>
              <w:lastRenderedPageBreak/>
              <w:t>Заказчик вправе увеличить или уменьшить количество (объем) закупки в ходе проведения процедуры закупки не более чем на 100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43037">
              <w:rPr>
                <w:color w:val="000000"/>
                <w:sz w:val="28"/>
                <w:szCs w:val="28"/>
              </w:rPr>
              <w:t>% (при наличии необходимости), увеличить более чем на 100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43037">
              <w:rPr>
                <w:color w:val="000000"/>
                <w:sz w:val="28"/>
                <w:szCs w:val="28"/>
              </w:rPr>
              <w:t xml:space="preserve">% количество (объем) закупки в ходе проведения процедуры закупки при наличии письменного согласования такого увеличения генеральным директором </w:t>
            </w:r>
            <w:r w:rsidRPr="00E43037">
              <w:rPr>
                <w:sz w:val="28"/>
                <w:szCs w:val="28"/>
              </w:rPr>
              <w:t xml:space="preserve">либо с заместителем генерального директора по материально-техническому обеспечению </w:t>
            </w:r>
            <w:r>
              <w:rPr>
                <w:sz w:val="28"/>
                <w:szCs w:val="28"/>
              </w:rPr>
              <w:t>–</w:t>
            </w:r>
            <w:r w:rsidRPr="00E43037">
              <w:rPr>
                <w:sz w:val="28"/>
                <w:szCs w:val="28"/>
              </w:rPr>
              <w:t xml:space="preserve"> начальником управления МТО по закупкам УМТО, если увеличение более чем на 100</w:t>
            </w:r>
            <w:r>
              <w:rPr>
                <w:sz w:val="28"/>
                <w:szCs w:val="28"/>
              </w:rPr>
              <w:t xml:space="preserve"> </w:t>
            </w:r>
            <w:r w:rsidRPr="00E43037">
              <w:rPr>
                <w:sz w:val="28"/>
                <w:szCs w:val="28"/>
              </w:rPr>
              <w:t>% составляет 500 и менее базовых величин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22344C" w:rsidRPr="00B628D4" w14:paraId="78BB7D46" w14:textId="77777777" w:rsidTr="00877655">
        <w:trPr>
          <w:cantSplit/>
          <w:trHeight w:val="356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7792870F" w14:textId="1C7E7E1B" w:rsidR="0022344C" w:rsidRPr="00A151F3" w:rsidRDefault="0022344C" w:rsidP="0022344C">
            <w:pPr>
              <w:pStyle w:val="af"/>
              <w:rPr>
                <w:sz w:val="28"/>
                <w:szCs w:val="28"/>
              </w:rPr>
            </w:pPr>
            <w:r w:rsidRPr="00A151F3">
              <w:rPr>
                <w:sz w:val="28"/>
                <w:szCs w:val="28"/>
              </w:rPr>
              <w:t>Требования к предмету закупки: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</w:tcBorders>
            <w:vAlign w:val="center"/>
          </w:tcPr>
          <w:p w14:paraId="4B54367F" w14:textId="4DC13E7F" w:rsidR="0022344C" w:rsidRPr="00A151F3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A151F3">
              <w:rPr>
                <w:sz w:val="28"/>
                <w:szCs w:val="28"/>
              </w:rPr>
              <w:t>Соответствие требованиям ТУ завода-изготовителя и прилагаемым чертежам.</w:t>
            </w:r>
          </w:p>
        </w:tc>
      </w:tr>
      <w:tr w:rsidR="0022344C" w:rsidRPr="00B628D4" w14:paraId="129093B3" w14:textId="77777777" w:rsidTr="00877655">
        <w:trPr>
          <w:cantSplit/>
          <w:trHeight w:val="356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010ADE0D" w14:textId="4F62CDD0" w:rsidR="0022344C" w:rsidRPr="00A151F3" w:rsidRDefault="0022344C" w:rsidP="0022344C">
            <w:pPr>
              <w:pStyle w:val="af"/>
              <w:rPr>
                <w:sz w:val="28"/>
                <w:szCs w:val="28"/>
              </w:rPr>
            </w:pPr>
            <w:r w:rsidRPr="00A151F3">
              <w:rPr>
                <w:sz w:val="28"/>
                <w:szCs w:val="28"/>
              </w:rPr>
              <w:t>Требуемый срок поставки: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</w:tcBorders>
            <w:vAlign w:val="center"/>
          </w:tcPr>
          <w:p w14:paraId="18F538CB" w14:textId="73A925A1" w:rsidR="0022344C" w:rsidRPr="00A151F3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A151F3">
              <w:rPr>
                <w:sz w:val="28"/>
                <w:szCs w:val="28"/>
              </w:rPr>
              <w:t>Минимальный срок поставки после подписания договора (контракта).</w:t>
            </w:r>
          </w:p>
        </w:tc>
      </w:tr>
      <w:tr w:rsidR="0022344C" w:rsidRPr="00B628D4" w14:paraId="6A2A83EC" w14:textId="77777777" w:rsidTr="00877655">
        <w:trPr>
          <w:trHeight w:val="698"/>
          <w:jc w:val="center"/>
        </w:trPr>
        <w:tc>
          <w:tcPr>
            <w:tcW w:w="2865" w:type="dxa"/>
            <w:gridSpan w:val="2"/>
            <w:vAlign w:val="center"/>
          </w:tcPr>
          <w:p w14:paraId="4BC1F026" w14:textId="77777777" w:rsidR="0022344C" w:rsidRPr="00B628D4" w:rsidRDefault="0022344C" w:rsidP="0022344C">
            <w:pPr>
              <w:pStyle w:val="af"/>
              <w:rPr>
                <w:b/>
                <w:i/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Место, условия поставки:</w:t>
            </w:r>
          </w:p>
        </w:tc>
        <w:tc>
          <w:tcPr>
            <w:tcW w:w="7058" w:type="dxa"/>
            <w:gridSpan w:val="2"/>
          </w:tcPr>
          <w:p w14:paraId="6A26B63F" w14:textId="308F7F89" w:rsidR="0022344C" w:rsidRPr="00B628D4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0C1698">
              <w:rPr>
                <w:sz w:val="28"/>
                <w:szCs w:val="28"/>
              </w:rPr>
              <w:t xml:space="preserve">Для резидентов ТС ЕАЭС – франко-склад № </w:t>
            </w:r>
            <w:r>
              <w:rPr>
                <w:sz w:val="28"/>
                <w:szCs w:val="28"/>
              </w:rPr>
              <w:t xml:space="preserve">39                                                        </w:t>
            </w:r>
            <w:r w:rsidRPr="000C1698">
              <w:rPr>
                <w:sz w:val="28"/>
                <w:szCs w:val="28"/>
              </w:rPr>
              <w:t xml:space="preserve">ОАО «Беларуськалий» (промышленная площадка </w:t>
            </w:r>
            <w:r>
              <w:rPr>
                <w:sz w:val="28"/>
                <w:szCs w:val="28"/>
              </w:rPr>
              <w:t>4</w:t>
            </w:r>
            <w:r w:rsidRPr="000C1698">
              <w:rPr>
                <w:sz w:val="28"/>
                <w:szCs w:val="28"/>
              </w:rPr>
              <w:t>РУ), для нерезидентов ТС ЕАЭС – DAP Солигорск (склад временного хранения 4РУ).</w:t>
            </w:r>
          </w:p>
        </w:tc>
      </w:tr>
      <w:tr w:rsidR="0022344C" w:rsidRPr="00B628D4" w14:paraId="415650D6" w14:textId="77777777" w:rsidTr="00877655">
        <w:trPr>
          <w:trHeight w:val="699"/>
          <w:jc w:val="center"/>
        </w:trPr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14:paraId="7C13EA4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Допустимые для участия в процедуре условия оплаты:</w:t>
            </w:r>
          </w:p>
        </w:tc>
        <w:tc>
          <w:tcPr>
            <w:tcW w:w="7058" w:type="dxa"/>
            <w:gridSpan w:val="2"/>
            <w:tcBorders>
              <w:bottom w:val="single" w:sz="4" w:space="0" w:color="auto"/>
            </w:tcBorders>
          </w:tcPr>
          <w:p w14:paraId="13079865" w14:textId="3ECC5C79" w:rsidR="0022344C" w:rsidRPr="00097C00" w:rsidRDefault="0022344C" w:rsidP="0022344C">
            <w:pPr>
              <w:jc w:val="both"/>
              <w:rPr>
                <w:sz w:val="28"/>
                <w:szCs w:val="28"/>
              </w:rPr>
            </w:pPr>
            <w:r w:rsidRPr="00097C00">
              <w:rPr>
                <w:sz w:val="28"/>
                <w:szCs w:val="28"/>
              </w:rPr>
              <w:t xml:space="preserve">Для резидентов ТС ЕАЭС –100 % оплата по факту поставки продукции в полном объеме на склад Покупателя </w:t>
            </w:r>
            <w:r w:rsidR="001A3A7E">
              <w:rPr>
                <w:sz w:val="28"/>
                <w:szCs w:val="28"/>
              </w:rPr>
              <w:t>предпочтительно</w:t>
            </w:r>
            <w:r w:rsidR="001A3A7E" w:rsidRPr="00097C00">
              <w:rPr>
                <w:sz w:val="28"/>
                <w:szCs w:val="28"/>
              </w:rPr>
              <w:t xml:space="preserve"> </w:t>
            </w:r>
            <w:r w:rsidRPr="00097C00">
              <w:rPr>
                <w:sz w:val="28"/>
                <w:szCs w:val="28"/>
              </w:rPr>
              <w:t>не менее 45 календарных дней;</w:t>
            </w:r>
          </w:p>
          <w:p w14:paraId="23103F3A" w14:textId="2AA607D2" w:rsidR="0022344C" w:rsidRPr="00B628D4" w:rsidRDefault="0022344C" w:rsidP="0022344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97C00">
              <w:rPr>
                <w:sz w:val="28"/>
                <w:szCs w:val="28"/>
              </w:rPr>
              <w:t xml:space="preserve">для нерезидентов ТС ЕАЭС –100% оплата от даты выпуска продукции для внутреннего потребления </w:t>
            </w:r>
            <w:r w:rsidR="001A3A7E">
              <w:rPr>
                <w:sz w:val="28"/>
                <w:szCs w:val="28"/>
              </w:rPr>
              <w:t>предпочтительно</w:t>
            </w:r>
            <w:r w:rsidR="001A3A7E" w:rsidRPr="00097C00">
              <w:rPr>
                <w:sz w:val="28"/>
                <w:szCs w:val="28"/>
              </w:rPr>
              <w:t xml:space="preserve"> </w:t>
            </w:r>
            <w:r w:rsidRPr="00097C00">
              <w:rPr>
                <w:sz w:val="28"/>
                <w:szCs w:val="28"/>
              </w:rPr>
              <w:t>не менее 45 календарных дней.</w:t>
            </w:r>
          </w:p>
        </w:tc>
      </w:tr>
      <w:tr w:rsidR="0022344C" w:rsidRPr="00B628D4" w14:paraId="3BF65DC0" w14:textId="77777777" w:rsidTr="00877655">
        <w:trPr>
          <w:trHeight w:val="521"/>
          <w:jc w:val="center"/>
        </w:trPr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14:paraId="5CF4603D" w14:textId="41EB9735" w:rsidR="0022344C" w:rsidRPr="00A151F3" w:rsidRDefault="0022344C" w:rsidP="0022344C">
            <w:pPr>
              <w:pStyle w:val="af"/>
              <w:rPr>
                <w:sz w:val="28"/>
                <w:szCs w:val="28"/>
              </w:rPr>
            </w:pPr>
            <w:r w:rsidRPr="00A151F3">
              <w:rPr>
                <w:sz w:val="28"/>
                <w:szCs w:val="28"/>
              </w:rPr>
              <w:t>Гарантийный срок</w:t>
            </w:r>
          </w:p>
        </w:tc>
        <w:tc>
          <w:tcPr>
            <w:tcW w:w="7058" w:type="dxa"/>
            <w:gridSpan w:val="2"/>
            <w:tcBorders>
              <w:bottom w:val="single" w:sz="4" w:space="0" w:color="auto"/>
            </w:tcBorders>
            <w:vAlign w:val="center"/>
          </w:tcPr>
          <w:p w14:paraId="261CDA7B" w14:textId="62F72F1C" w:rsidR="0022344C" w:rsidRPr="00A151F3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A151F3">
              <w:rPr>
                <w:sz w:val="28"/>
                <w:szCs w:val="28"/>
              </w:rPr>
              <w:t xml:space="preserve">Не менее 24 месяца от даты </w:t>
            </w:r>
            <w:r w:rsidR="001A3A7E">
              <w:rPr>
                <w:sz w:val="28"/>
                <w:szCs w:val="28"/>
              </w:rPr>
              <w:t>поставки</w:t>
            </w:r>
            <w:r w:rsidRPr="00A151F3">
              <w:rPr>
                <w:sz w:val="28"/>
                <w:szCs w:val="28"/>
              </w:rPr>
              <w:t>.</w:t>
            </w:r>
          </w:p>
        </w:tc>
      </w:tr>
      <w:tr w:rsidR="0022344C" w:rsidRPr="00B628D4" w14:paraId="63B0026E" w14:textId="77777777" w:rsidTr="00877655">
        <w:trPr>
          <w:trHeight w:val="464"/>
          <w:jc w:val="center"/>
        </w:trPr>
        <w:tc>
          <w:tcPr>
            <w:tcW w:w="2865" w:type="dxa"/>
            <w:gridSpan w:val="2"/>
          </w:tcPr>
          <w:p w14:paraId="75776A0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Источник финансирования закупки:</w:t>
            </w:r>
          </w:p>
        </w:tc>
        <w:tc>
          <w:tcPr>
            <w:tcW w:w="7058" w:type="dxa"/>
            <w:gridSpan w:val="2"/>
            <w:vAlign w:val="center"/>
          </w:tcPr>
          <w:p w14:paraId="012AD813" w14:textId="77777777" w:rsidR="0022344C" w:rsidRPr="00B628D4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Собственные средства ОАО «Беларуськалий».</w:t>
            </w:r>
          </w:p>
        </w:tc>
      </w:tr>
      <w:tr w:rsidR="0022344C" w:rsidRPr="00B628D4" w14:paraId="652A5291" w14:textId="77777777" w:rsidTr="00877655">
        <w:trPr>
          <w:trHeight w:val="132"/>
          <w:jc w:val="center"/>
        </w:trPr>
        <w:tc>
          <w:tcPr>
            <w:tcW w:w="2865" w:type="dxa"/>
            <w:gridSpan w:val="2"/>
          </w:tcPr>
          <w:p w14:paraId="725A124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Конечный срок подачи ценового предложения:</w:t>
            </w:r>
          </w:p>
        </w:tc>
        <w:tc>
          <w:tcPr>
            <w:tcW w:w="7058" w:type="dxa"/>
            <w:gridSpan w:val="2"/>
          </w:tcPr>
          <w:p w14:paraId="309BA8F9" w14:textId="02F07786" w:rsidR="0022344C" w:rsidRDefault="0022344C" w:rsidP="0022344C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 w:rsidRPr="00A5737B">
              <w:rPr>
                <w:color w:val="000000"/>
                <w:sz w:val="28"/>
                <w:szCs w:val="28"/>
              </w:rPr>
              <w:t>Окончательный срок предоставления документов к первому этапу ценовых предложений не позднее              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5737B">
              <w:rPr>
                <w:color w:val="000000"/>
                <w:sz w:val="28"/>
                <w:szCs w:val="28"/>
              </w:rPr>
              <w:t>.00 ч</w:t>
            </w:r>
            <w:r>
              <w:rPr>
                <w:color w:val="000000"/>
                <w:sz w:val="28"/>
                <w:szCs w:val="28"/>
              </w:rPr>
              <w:t>асов</w:t>
            </w:r>
            <w:r w:rsidRPr="00A5737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A5737B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5737B">
              <w:rPr>
                <w:color w:val="000000"/>
                <w:sz w:val="28"/>
                <w:szCs w:val="28"/>
              </w:rPr>
              <w:t>.2026.</w:t>
            </w:r>
          </w:p>
          <w:p w14:paraId="1FF3C070" w14:textId="665B3656" w:rsidR="0022344C" w:rsidRPr="00BB572C" w:rsidRDefault="0022344C" w:rsidP="0022344C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r w:rsidRPr="00BB572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редложени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</w:t>
            </w:r>
            <w:r w:rsidRPr="00BB572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 поданн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</w:t>
            </w:r>
            <w:r w:rsidRPr="00BB572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е после истечения окончательного срока представления, не рассматриваются и возвращаются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представившему его участнику</w:t>
            </w:r>
            <w:r w:rsidRPr="00BB572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22344C" w:rsidRPr="00B628D4" w14:paraId="4729E092" w14:textId="77777777" w:rsidTr="00877655">
        <w:trPr>
          <w:trHeight w:val="702"/>
          <w:jc w:val="center"/>
        </w:trPr>
        <w:tc>
          <w:tcPr>
            <w:tcW w:w="2865" w:type="dxa"/>
            <w:gridSpan w:val="2"/>
          </w:tcPr>
          <w:p w14:paraId="23AE6243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Место и порядок представления ценового предложения:</w:t>
            </w:r>
          </w:p>
        </w:tc>
        <w:tc>
          <w:tcPr>
            <w:tcW w:w="7058" w:type="dxa"/>
            <w:gridSpan w:val="2"/>
          </w:tcPr>
          <w:p w14:paraId="03E6AAB4" w14:textId="1793D673" w:rsidR="0022344C" w:rsidRDefault="0022344C" w:rsidP="0022344C">
            <w:pPr>
              <w:jc w:val="both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4306BA">
              <w:rPr>
                <w:sz w:val="28"/>
                <w:szCs w:val="28"/>
              </w:rPr>
              <w:t xml:space="preserve">Ценовое предложение должно быть представлено с пометкой «Техническая часть ценового предложения на поставку </w:t>
            </w:r>
            <w:r>
              <w:rPr>
                <w:sz w:val="28"/>
                <w:szCs w:val="28"/>
              </w:rPr>
              <w:t>метизов для конвейеров</w:t>
            </w:r>
            <w:r w:rsidRPr="004306BA">
              <w:rPr>
                <w:sz w:val="28"/>
                <w:szCs w:val="28"/>
              </w:rPr>
              <w:t xml:space="preserve">» по электронной почте на </w:t>
            </w:r>
            <w:r w:rsidRPr="004306BA">
              <w:rPr>
                <w:sz w:val="28"/>
                <w:szCs w:val="28"/>
                <w:lang w:val="de-DE"/>
              </w:rPr>
              <w:t>e</w:t>
            </w:r>
            <w:r w:rsidRPr="004306BA">
              <w:rPr>
                <w:sz w:val="28"/>
                <w:szCs w:val="28"/>
              </w:rPr>
              <w:t>-</w:t>
            </w:r>
            <w:r w:rsidRPr="004306BA">
              <w:rPr>
                <w:sz w:val="28"/>
                <w:szCs w:val="28"/>
                <w:lang w:val="de-DE"/>
              </w:rPr>
              <w:t>mail</w:t>
            </w:r>
            <w:r w:rsidRPr="004306BA">
              <w:rPr>
                <w:sz w:val="28"/>
                <w:szCs w:val="28"/>
              </w:rPr>
              <w:t xml:space="preserve">: </w:t>
            </w:r>
            <w:hyperlink r:id="rId8" w:history="1"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  <w:lang w:val="en-US"/>
                </w:rPr>
                <w:t>mto</w:t>
              </w:r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</w:rPr>
                <w:t>@</w:t>
              </w:r>
              <w:proofErr w:type="spellStart"/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  <w:lang w:val="de-DE"/>
                </w:rPr>
                <w:t>kali</w:t>
              </w:r>
              <w:proofErr w:type="spellEnd"/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  <w:lang w:val="de-DE"/>
                </w:rPr>
                <w:t>by</w:t>
              </w:r>
              <w:proofErr w:type="spellEnd"/>
            </w:hyperlink>
            <w:r>
              <w:rPr>
                <w:rStyle w:val="a5"/>
                <w:color w:val="auto"/>
                <w:sz w:val="28"/>
                <w:szCs w:val="28"/>
                <w:u w:val="none"/>
              </w:rPr>
              <w:t xml:space="preserve"> либо по почте по адресу: </w:t>
            </w:r>
            <w:r w:rsidRPr="00CF6898">
              <w:rPr>
                <w:sz w:val="28"/>
                <w:szCs w:val="28"/>
              </w:rPr>
              <w:t>223710</w:t>
            </w:r>
            <w:r>
              <w:rPr>
                <w:sz w:val="28"/>
                <w:szCs w:val="28"/>
              </w:rPr>
              <w:t xml:space="preserve">, </w:t>
            </w:r>
            <w:r w:rsidRPr="00CF689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CF6898">
              <w:rPr>
                <w:sz w:val="28"/>
                <w:szCs w:val="28"/>
              </w:rPr>
              <w:t>Солигорск, Минская обл.,</w:t>
            </w:r>
            <w:r>
              <w:rPr>
                <w:sz w:val="28"/>
                <w:szCs w:val="28"/>
              </w:rPr>
              <w:t xml:space="preserve"> </w:t>
            </w:r>
            <w:r w:rsidRPr="00CF6898">
              <w:rPr>
                <w:sz w:val="28"/>
                <w:szCs w:val="28"/>
              </w:rPr>
              <w:t xml:space="preserve">ул. Коржа, 5, 4-х этажный корпус, </w:t>
            </w:r>
            <w:proofErr w:type="spellStart"/>
            <w:r w:rsidRPr="00CF6898">
              <w:rPr>
                <w:sz w:val="28"/>
                <w:szCs w:val="28"/>
              </w:rPr>
              <w:t>каб</w:t>
            </w:r>
            <w:proofErr w:type="spellEnd"/>
            <w:r w:rsidRPr="00CF6898">
              <w:rPr>
                <w:sz w:val="28"/>
                <w:szCs w:val="28"/>
              </w:rPr>
              <w:t>. 304 (приемная УМТО)</w:t>
            </w:r>
            <w:r w:rsidRPr="00CF6898">
              <w:rPr>
                <w:rStyle w:val="a5"/>
                <w:color w:val="auto"/>
                <w:sz w:val="28"/>
                <w:szCs w:val="28"/>
                <w:u w:val="none"/>
              </w:rPr>
              <w:t>.</w:t>
            </w:r>
          </w:p>
          <w:p w14:paraId="20F07832" w14:textId="432F808D" w:rsidR="0022344C" w:rsidRPr="00471729" w:rsidRDefault="0022344C" w:rsidP="0022344C">
            <w:pPr>
              <w:jc w:val="both"/>
              <w:rPr>
                <w:bCs/>
                <w:sz w:val="28"/>
                <w:szCs w:val="28"/>
              </w:rPr>
            </w:pPr>
            <w:r w:rsidRPr="00471729">
              <w:rPr>
                <w:bCs/>
                <w:sz w:val="28"/>
                <w:szCs w:val="28"/>
              </w:rPr>
              <w:t xml:space="preserve">Входящие электронные письма, содержащие вложения в виде архивных файлов (с расширениями ZIP, RAR, 7z и т.п.), не принимаются. </w:t>
            </w:r>
          </w:p>
          <w:p w14:paraId="27A384C9" w14:textId="443FDA0D" w:rsidR="0022344C" w:rsidRPr="00E73E41" w:rsidRDefault="0022344C" w:rsidP="0022344C">
            <w:pPr>
              <w:jc w:val="both"/>
              <w:rPr>
                <w:sz w:val="28"/>
                <w:szCs w:val="28"/>
              </w:rPr>
            </w:pPr>
            <w:r w:rsidRPr="00471729">
              <w:rPr>
                <w:bCs/>
                <w:sz w:val="28"/>
                <w:szCs w:val="28"/>
              </w:rPr>
              <w:t>Все документы необходимо предоставлять отдельными файлами.</w:t>
            </w:r>
          </w:p>
        </w:tc>
      </w:tr>
      <w:tr w:rsidR="0022344C" w:rsidRPr="00B628D4" w14:paraId="08A61B8B" w14:textId="77777777" w:rsidTr="00877655">
        <w:trPr>
          <w:cantSplit/>
          <w:trHeight w:val="510"/>
          <w:jc w:val="center"/>
        </w:trPr>
        <w:tc>
          <w:tcPr>
            <w:tcW w:w="9923" w:type="dxa"/>
            <w:gridSpan w:val="4"/>
            <w:vAlign w:val="center"/>
          </w:tcPr>
          <w:p w14:paraId="2C991ACE" w14:textId="77777777" w:rsidR="0022344C" w:rsidRPr="004306BA" w:rsidRDefault="0022344C" w:rsidP="0022344C">
            <w:pPr>
              <w:pStyle w:val="af"/>
              <w:jc w:val="center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Условия проведения процедуры запроса ценовых предложений:</w:t>
            </w:r>
          </w:p>
        </w:tc>
      </w:tr>
      <w:tr w:rsidR="0022344C" w:rsidRPr="00B628D4" w14:paraId="346DCF10" w14:textId="77777777" w:rsidTr="00877655">
        <w:trPr>
          <w:trHeight w:val="416"/>
          <w:jc w:val="center"/>
        </w:trPr>
        <w:tc>
          <w:tcPr>
            <w:tcW w:w="2865" w:type="dxa"/>
            <w:gridSpan w:val="2"/>
          </w:tcPr>
          <w:p w14:paraId="677B5AA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Первый этап:</w:t>
            </w:r>
          </w:p>
        </w:tc>
        <w:tc>
          <w:tcPr>
            <w:tcW w:w="7058" w:type="dxa"/>
            <w:gridSpan w:val="2"/>
          </w:tcPr>
          <w:p w14:paraId="025139CC" w14:textId="42B6A8E4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запрос у потенциальных поставщиков технических предложений, содержащих техническое описание и объем поставки закупаемого товара, за исключением цены предложения;</w:t>
            </w:r>
          </w:p>
          <w:p w14:paraId="0122F006" w14:textId="747A058C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рассмотрение технических предложений, проведение при необходимости переговоров (индивидуальных, совместных) с участниками по вопросам содержания их технических предложений;</w:t>
            </w:r>
          </w:p>
          <w:p w14:paraId="345ED067" w14:textId="0833BA15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определение участников, соответствующих требованиям запроса ценовых предложений.</w:t>
            </w:r>
          </w:p>
        </w:tc>
      </w:tr>
      <w:tr w:rsidR="0022344C" w:rsidRPr="00B628D4" w14:paraId="6247B549" w14:textId="77777777" w:rsidTr="00877655">
        <w:trPr>
          <w:trHeight w:val="416"/>
          <w:jc w:val="center"/>
        </w:trPr>
        <w:tc>
          <w:tcPr>
            <w:tcW w:w="2865" w:type="dxa"/>
            <w:gridSpan w:val="2"/>
          </w:tcPr>
          <w:p w14:paraId="73AD62BA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Второй этап:</w:t>
            </w:r>
          </w:p>
          <w:p w14:paraId="5DB16DD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7058" w:type="dxa"/>
            <w:gridSpan w:val="2"/>
            <w:tcBorders>
              <w:bottom w:val="single" w:sz="4" w:space="0" w:color="auto"/>
            </w:tcBorders>
          </w:tcPr>
          <w:p w14:paraId="7ACEF743" w14:textId="43767299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внесение изменений и (или) дополнений в запрос ценовых предложений по результатам первого этапа указанного запроса ценовых предложений (при необходимости);</w:t>
            </w:r>
          </w:p>
          <w:p w14:paraId="70F0CDB5" w14:textId="32172F8D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запрос коммерческой части ценовых предложений участников, прошедших его первый этап;</w:t>
            </w:r>
          </w:p>
          <w:p w14:paraId="61108912" w14:textId="3E87F124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проведение переговоров о снижении цен поступивших ценовых предложений;</w:t>
            </w:r>
          </w:p>
          <w:p w14:paraId="52675C2B" w14:textId="7DDBA70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подведение итогов.</w:t>
            </w:r>
          </w:p>
        </w:tc>
      </w:tr>
      <w:tr w:rsidR="0022344C" w:rsidRPr="00B628D4" w14:paraId="42FCE5C7" w14:textId="77777777" w:rsidTr="00877655">
        <w:trPr>
          <w:trHeight w:val="711"/>
          <w:jc w:val="center"/>
        </w:trPr>
        <w:tc>
          <w:tcPr>
            <w:tcW w:w="2865" w:type="dxa"/>
            <w:gridSpan w:val="2"/>
          </w:tcPr>
          <w:p w14:paraId="74029F49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Требования к участникам процедуры и их данным:</w:t>
            </w:r>
          </w:p>
          <w:p w14:paraId="23A5B7B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7058" w:type="dxa"/>
            <w:gridSpan w:val="2"/>
            <w:tcBorders>
              <w:bottom w:val="single" w:sz="4" w:space="0" w:color="auto"/>
            </w:tcBorders>
          </w:tcPr>
          <w:p w14:paraId="2784EB07" w14:textId="77777777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Допускаются резиденты и нерезиденты Республики Беларусь, предлагающие товары иностранного производства и происхождения Республики Беларусь. </w:t>
            </w:r>
          </w:p>
          <w:p w14:paraId="31392A56" w14:textId="052AC679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Участником не может быть организация:</w:t>
            </w:r>
          </w:p>
          <w:p w14:paraId="7919E0F5" w14:textId="63930370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306BA">
              <w:rPr>
                <w:sz w:val="28"/>
                <w:szCs w:val="28"/>
              </w:rPr>
              <w:t>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70D80E49" w14:textId="51418E72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306BA">
              <w:rPr>
                <w:sz w:val="28"/>
                <w:szCs w:val="28"/>
              </w:rPr>
              <w:t>представившая недостоверную информацию о себе;</w:t>
            </w:r>
          </w:p>
          <w:p w14:paraId="2BA90D51" w14:textId="0AA50174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306BA">
              <w:rPr>
                <w:sz w:val="28"/>
                <w:szCs w:val="28"/>
              </w:rPr>
              <w:t>не представившая либо представившая неполную (неточную) информацию о себе и отказавшаяся представить соответствующую информацию в установленные заказчиком сроки;</w:t>
            </w:r>
          </w:p>
          <w:p w14:paraId="0F70AD94" w14:textId="5838CC0B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306BA">
              <w:rPr>
                <w:sz w:val="28"/>
                <w:szCs w:val="28"/>
              </w:rPr>
              <w:t>не соответствующая требованиям заказчика к данным участников.</w:t>
            </w:r>
          </w:p>
          <w:p w14:paraId="70BFAF60" w14:textId="6F39B7C6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К участию в процедуре допускаются претенденты, не имеющие претензий по </w:t>
            </w:r>
            <w:r>
              <w:rPr>
                <w:sz w:val="28"/>
                <w:szCs w:val="28"/>
              </w:rPr>
              <w:t xml:space="preserve">предыдущим </w:t>
            </w:r>
            <w:r w:rsidRPr="004306BA">
              <w:rPr>
                <w:sz w:val="28"/>
                <w:szCs w:val="28"/>
              </w:rPr>
              <w:t>поставкам в адрес ОАО «Беларуськалий»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(сведения о фактах отказов от заключения договоров, неисполнения и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или ненадлежащего исполнения заключенных договоров), и подтвердившие все нижеперечисленные требования:</w:t>
            </w:r>
          </w:p>
          <w:p w14:paraId="1D3D937C" w14:textId="77777777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•</w:t>
            </w:r>
            <w:r w:rsidRPr="004306BA">
              <w:rPr>
                <w:sz w:val="28"/>
                <w:szCs w:val="28"/>
              </w:rPr>
              <w:tab/>
              <w:t>финансовую и экономическую состоятельность;</w:t>
            </w:r>
          </w:p>
          <w:p w14:paraId="5E4FC147" w14:textId="77777777" w:rsidR="0022344C" w:rsidRPr="004306BA" w:rsidRDefault="0022344C" w:rsidP="0022344C">
            <w:pPr>
              <w:pStyle w:val="31"/>
              <w:ind w:firstLine="461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•</w:t>
            </w:r>
            <w:r w:rsidRPr="004306BA">
              <w:rPr>
                <w:sz w:val="28"/>
                <w:szCs w:val="28"/>
              </w:rPr>
              <w:tab/>
              <w:t>технические возможности;</w:t>
            </w:r>
          </w:p>
          <w:p w14:paraId="3C9073D7" w14:textId="77777777" w:rsidR="0022344C" w:rsidRDefault="0022344C" w:rsidP="0022344C">
            <w:pPr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•</w:t>
            </w:r>
            <w:r w:rsidRPr="004306BA">
              <w:rPr>
                <w:sz w:val="28"/>
                <w:szCs w:val="28"/>
              </w:rPr>
              <w:tab/>
              <w:t xml:space="preserve">отсутствие </w:t>
            </w:r>
            <w:r w:rsidRPr="004306BA">
              <w:rPr>
                <w:color w:val="000000"/>
                <w:sz w:val="28"/>
                <w:szCs w:val="28"/>
              </w:rPr>
              <w:t xml:space="preserve">в реестре поставщиков (подрядчиков, исполнителей), временно не допускаемых к закупкам. </w:t>
            </w:r>
          </w:p>
          <w:p w14:paraId="47D7F5C8" w14:textId="7BDC75B0" w:rsidR="0022344C" w:rsidRPr="004306BA" w:rsidRDefault="0022344C" w:rsidP="0022344C">
            <w:pPr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471729">
              <w:rPr>
                <w:color w:val="000000"/>
                <w:sz w:val="28"/>
                <w:szCs w:val="28"/>
              </w:rPr>
      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</w:p>
        </w:tc>
      </w:tr>
      <w:tr w:rsidR="0022344C" w:rsidRPr="00B628D4" w14:paraId="7BD01482" w14:textId="77777777" w:rsidTr="00877655">
        <w:trPr>
          <w:trHeight w:val="849"/>
          <w:jc w:val="center"/>
        </w:trPr>
        <w:tc>
          <w:tcPr>
            <w:tcW w:w="2865" w:type="dxa"/>
            <w:gridSpan w:val="2"/>
          </w:tcPr>
          <w:p w14:paraId="7B07E140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 xml:space="preserve">Расчет цены </w:t>
            </w:r>
          </w:p>
          <w:p w14:paraId="78594BE8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ценового предложения:</w:t>
            </w:r>
          </w:p>
          <w:p w14:paraId="14C206A2" w14:textId="77777777" w:rsidR="0022344C" w:rsidRPr="00B628D4" w:rsidRDefault="0022344C" w:rsidP="0022344C">
            <w:pPr>
              <w:pStyle w:val="af"/>
              <w:rPr>
                <w:b/>
                <w:sz w:val="28"/>
                <w:szCs w:val="28"/>
              </w:rPr>
            </w:pPr>
          </w:p>
        </w:tc>
        <w:tc>
          <w:tcPr>
            <w:tcW w:w="7058" w:type="dxa"/>
            <w:gridSpan w:val="2"/>
            <w:tcBorders>
              <w:top w:val="single" w:sz="4" w:space="0" w:color="auto"/>
            </w:tcBorders>
          </w:tcPr>
          <w:p w14:paraId="7285385C" w14:textId="774BC4BB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  Цена (без НДС) определяется участником с указанием условий поставки (по Инкотермс-2020), а также с указанием на то, включены ли в цену кроме стоимости самих товаров расходы на тару, транспортировку, страхование, уплату таможенных пошлин, налогов, сборов и других обязательных платежей. </w:t>
            </w:r>
          </w:p>
        </w:tc>
      </w:tr>
      <w:tr w:rsidR="0022344C" w:rsidRPr="00B628D4" w14:paraId="513AF030" w14:textId="77777777" w:rsidTr="00877655">
        <w:trPr>
          <w:trHeight w:val="734"/>
          <w:jc w:val="center"/>
        </w:trPr>
        <w:tc>
          <w:tcPr>
            <w:tcW w:w="2865" w:type="dxa"/>
            <w:gridSpan w:val="2"/>
          </w:tcPr>
          <w:p w14:paraId="78AFBF6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Наименование валюты ценового предложения:</w:t>
            </w:r>
          </w:p>
        </w:tc>
        <w:tc>
          <w:tcPr>
            <w:tcW w:w="7058" w:type="dxa"/>
            <w:gridSpan w:val="2"/>
          </w:tcPr>
          <w:p w14:paraId="094FB0B6" w14:textId="4171752F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</w:t>
            </w:r>
            <w:bookmarkStart w:id="0" w:name="_Hlk158283628"/>
            <w:r w:rsidRPr="004306BA">
              <w:rPr>
                <w:sz w:val="28"/>
                <w:szCs w:val="28"/>
              </w:rPr>
              <w:t>Для нерезидентов Республики Беларусь – валюта согласно законодательству страны участника процедуры, для резидентов Республики Беларусь – белорусские рубли.</w:t>
            </w:r>
            <w:bookmarkEnd w:id="0"/>
          </w:p>
        </w:tc>
      </w:tr>
      <w:tr w:rsidR="0022344C" w:rsidRPr="00B628D4" w14:paraId="3D561D6A" w14:textId="77777777" w:rsidTr="00877655">
        <w:trPr>
          <w:trHeight w:val="734"/>
          <w:jc w:val="center"/>
        </w:trPr>
        <w:tc>
          <w:tcPr>
            <w:tcW w:w="2865" w:type="dxa"/>
            <w:gridSpan w:val="2"/>
          </w:tcPr>
          <w:p w14:paraId="5D1D328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Наименование валюты для оценки ценового предложения:</w:t>
            </w:r>
          </w:p>
        </w:tc>
        <w:tc>
          <w:tcPr>
            <w:tcW w:w="7058" w:type="dxa"/>
            <w:gridSpan w:val="2"/>
          </w:tcPr>
          <w:p w14:paraId="458BA35E" w14:textId="77777777" w:rsidR="0022344C" w:rsidRPr="006401AE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6401AE">
              <w:rPr>
                <w:sz w:val="28"/>
                <w:szCs w:val="28"/>
              </w:rPr>
              <w:t xml:space="preserve">Для оценки и сравнения коммерческой части предложений, цены коммерческой части предложений участников (в случае их предоставления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исходя из ставки доходности 12 % на условиях расчетов простым банковским переводом. </w:t>
            </w:r>
          </w:p>
          <w:p w14:paraId="44279399" w14:textId="19072245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6401AE">
              <w:rPr>
                <w:sz w:val="28"/>
                <w:szCs w:val="28"/>
              </w:rPr>
      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22344C" w:rsidRPr="00B628D4" w14:paraId="36F6EB3A" w14:textId="77777777" w:rsidTr="00877655">
        <w:trPr>
          <w:trHeight w:val="345"/>
          <w:jc w:val="center"/>
        </w:trPr>
        <w:tc>
          <w:tcPr>
            <w:tcW w:w="2865" w:type="dxa"/>
            <w:gridSpan w:val="2"/>
          </w:tcPr>
          <w:p w14:paraId="2BB3344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Критерии для выбора наилучшего предложения, соответствующего требованиям запроса:</w:t>
            </w:r>
          </w:p>
        </w:tc>
        <w:tc>
          <w:tcPr>
            <w:tcW w:w="7058" w:type="dxa"/>
            <w:gridSpan w:val="2"/>
          </w:tcPr>
          <w:p w14:paraId="14E8D67E" w14:textId="0A7D1D02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Наименьшая цена – 100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%.</w:t>
            </w:r>
          </w:p>
          <w:p w14:paraId="233EB01C" w14:textId="0164751E" w:rsidR="0022344C" w:rsidRPr="004306BA" w:rsidRDefault="0022344C" w:rsidP="0022344C">
            <w:pPr>
              <w:jc w:val="both"/>
              <w:rPr>
                <w:sz w:val="28"/>
                <w:szCs w:val="28"/>
              </w:rPr>
            </w:pPr>
          </w:p>
        </w:tc>
      </w:tr>
      <w:tr w:rsidR="0022344C" w:rsidRPr="00B628D4" w14:paraId="711F6B13" w14:textId="77777777" w:rsidTr="00877655">
        <w:trPr>
          <w:trHeight w:val="428"/>
          <w:jc w:val="center"/>
        </w:trPr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14:paraId="39AAEDBB" w14:textId="7989810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Обязательные условия договора:</w:t>
            </w:r>
          </w:p>
        </w:tc>
        <w:tc>
          <w:tcPr>
            <w:tcW w:w="7058" w:type="dxa"/>
            <w:gridSpan w:val="2"/>
            <w:tcBorders>
              <w:bottom w:val="single" w:sz="4" w:space="0" w:color="auto"/>
            </w:tcBorders>
          </w:tcPr>
          <w:p w14:paraId="73292C49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1. Цена на товар – в соответствии с окончательным акцептованным предложением участника. Цена на товар не подлежит изменению в сторону увеличения до окончания срока действия договора. </w:t>
            </w:r>
          </w:p>
          <w:p w14:paraId="0D94E54F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2. Условия поставки товара – в соответствии с окончательным акцептованным предложением участника.</w:t>
            </w:r>
          </w:p>
          <w:p w14:paraId="242DB3AF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3. Срок поставки товара – в соответствии с окончательным акцептованным предложением участника. </w:t>
            </w:r>
            <w:r w:rsidRPr="00503366">
              <w:rPr>
                <w:iCs/>
                <w:sz w:val="28"/>
                <w:szCs w:val="28"/>
              </w:rPr>
              <w:t>Для резидентов ТС ЕАЭС – датой поставки считается дата оприходования товара на склад Покупателя. Для нерезидентов ТС ЕАЭС</w:t>
            </w:r>
            <w:r w:rsidRPr="004306BA">
              <w:rPr>
                <w:sz w:val="28"/>
                <w:szCs w:val="28"/>
              </w:rPr>
              <w:t xml:space="preserve"> – датой поставки считается</w:t>
            </w:r>
            <w:r w:rsidRPr="004306BA">
              <w:rPr>
                <w:color w:val="000000"/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дата поступления товара на склад временного хранения (СВХ). За несвоевременную поставку товара Поставщик уплачивает пеню в размере 0,1 % от стоимости не поставленного в срок товара за каждый день просрочки поставки.</w:t>
            </w:r>
          </w:p>
          <w:p w14:paraId="08530BF5" w14:textId="2D2813CE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4. Оплата за товар – в соответствии с окончательным акцептованным предложением участника</w:t>
            </w:r>
            <w:r>
              <w:rPr>
                <w:sz w:val="28"/>
                <w:szCs w:val="28"/>
              </w:rPr>
              <w:t xml:space="preserve">. </w:t>
            </w:r>
            <w:r w:rsidRPr="004306BA">
              <w:rPr>
                <w:sz w:val="28"/>
                <w:szCs w:val="28"/>
                <w:lang w:val="be-BY"/>
              </w:rPr>
              <w:t xml:space="preserve">Датой оплаты считается дата списания денежных средств с </w:t>
            </w:r>
            <w:r w:rsidRPr="004306BA">
              <w:rPr>
                <w:sz w:val="28"/>
                <w:szCs w:val="28"/>
              </w:rPr>
              <w:t xml:space="preserve">расчётного </w:t>
            </w:r>
            <w:r w:rsidRPr="004306BA">
              <w:rPr>
                <w:sz w:val="28"/>
                <w:szCs w:val="28"/>
                <w:lang w:val="be-BY"/>
              </w:rPr>
              <w:t>счета Покупателя</w:t>
            </w:r>
            <w:r w:rsidRPr="004306BA">
              <w:rPr>
                <w:sz w:val="28"/>
                <w:szCs w:val="28"/>
              </w:rPr>
              <w:t>.</w:t>
            </w:r>
            <w:r w:rsidRPr="004306B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Оплата за товар не производится в случае наличия на момент оплаты претензий к Поставщику по качеству и комплектности товара. Отсчет срока оплаты в данном случае производится от даты устранения претензий, указанной в двустороннем акте устранения претензий по качеству и комплектности товара.</w:t>
            </w:r>
          </w:p>
          <w:p w14:paraId="74FE5F23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5. Поставщик письменно, в течение 24 часов до даты отгрузки товара, уведомляет об этом Покупателя по </w:t>
            </w:r>
            <w:r>
              <w:rPr>
                <w:sz w:val="28"/>
                <w:szCs w:val="28"/>
              </w:rPr>
              <w:t>электронной почте.</w:t>
            </w:r>
          </w:p>
          <w:p w14:paraId="5D94B733" w14:textId="77777777" w:rsidR="0022344C" w:rsidRPr="004306BA" w:rsidRDefault="0022344C" w:rsidP="0022344C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6. </w:t>
            </w:r>
            <w:r w:rsidRPr="004306BA">
              <w:rPr>
                <w:color w:val="000000"/>
                <w:sz w:val="28"/>
                <w:szCs w:val="28"/>
              </w:rPr>
              <w:t>Качество и комплектность поставляемого товара должны соответствовать ТУ завода-изготовителя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306BA">
              <w:rPr>
                <w:color w:val="000000"/>
                <w:sz w:val="28"/>
                <w:szCs w:val="28"/>
              </w:rPr>
              <w:t xml:space="preserve"> </w:t>
            </w:r>
          </w:p>
          <w:p w14:paraId="2D45188A" w14:textId="2312EE98" w:rsidR="0022344C" w:rsidRDefault="0022344C" w:rsidP="0022344C">
            <w:pPr>
              <w:jc w:val="both"/>
              <w:rPr>
                <w:sz w:val="28"/>
                <w:szCs w:val="28"/>
              </w:rPr>
            </w:pPr>
            <w:r w:rsidRPr="004306BA">
              <w:rPr>
                <w:color w:val="000000"/>
                <w:sz w:val="28"/>
                <w:szCs w:val="28"/>
              </w:rPr>
              <w:t xml:space="preserve">7. Гарантийный срок на товар – </w:t>
            </w:r>
            <w:r>
              <w:rPr>
                <w:sz w:val="28"/>
                <w:szCs w:val="28"/>
              </w:rPr>
              <w:t>н</w:t>
            </w:r>
            <w:r w:rsidRPr="00A151F3">
              <w:rPr>
                <w:sz w:val="28"/>
                <w:szCs w:val="28"/>
              </w:rPr>
              <w:t xml:space="preserve">е менее 24 месяца от даты </w:t>
            </w:r>
            <w:r w:rsidR="001A3A7E">
              <w:rPr>
                <w:sz w:val="28"/>
                <w:szCs w:val="28"/>
              </w:rPr>
              <w:t>поставки</w:t>
            </w:r>
            <w:r>
              <w:rPr>
                <w:sz w:val="28"/>
                <w:szCs w:val="28"/>
              </w:rPr>
              <w:t>.</w:t>
            </w:r>
          </w:p>
          <w:p w14:paraId="4ECB2705" w14:textId="77777777" w:rsidR="0022344C" w:rsidRPr="00DA6CCB" w:rsidRDefault="0022344C" w:rsidP="0022344C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CD5BE3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настоящему договору/контракту Положение о приемке товаров по количеству и качеству, утвержденное постановлением Совета министров Республики Беларусь от 03.09.2008 № 1290 не применяется. Применяется порядок, установленный настоящим договором/контрактом.</w:t>
            </w:r>
          </w:p>
          <w:p w14:paraId="62A4D031" w14:textId="77777777" w:rsidR="0022344C" w:rsidRPr="004306BA" w:rsidRDefault="0022344C" w:rsidP="0022344C">
            <w:pPr>
              <w:pStyle w:val="a3"/>
              <w:tabs>
                <w:tab w:val="left" w:pos="1134"/>
              </w:tabs>
              <w:ind w:left="0" w:right="141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4306BA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Приемка продукции по количеству осуществляется на складе Покупателя. </w:t>
            </w:r>
            <w:r w:rsidRPr="004306BA">
              <w:rPr>
                <w:color w:val="000000"/>
                <w:szCs w:val="28"/>
              </w:rPr>
              <w:t xml:space="preserve">В случае обнаружения несоответствия </w:t>
            </w:r>
            <w:r>
              <w:rPr>
                <w:color w:val="000000"/>
                <w:szCs w:val="28"/>
              </w:rPr>
              <w:t>товара</w:t>
            </w:r>
            <w:r w:rsidRPr="004306BA">
              <w:rPr>
                <w:color w:val="000000"/>
                <w:szCs w:val="28"/>
              </w:rPr>
              <w:t xml:space="preserve"> по количеству или качеству Покупатель извещает об этом По</w:t>
            </w:r>
            <w:r>
              <w:rPr>
                <w:color w:val="000000"/>
                <w:szCs w:val="28"/>
              </w:rPr>
              <w:t>ставщика</w:t>
            </w:r>
            <w:r w:rsidRPr="004306BA">
              <w:rPr>
                <w:color w:val="000000"/>
                <w:szCs w:val="28"/>
              </w:rPr>
              <w:t xml:space="preserve">. Подтверждением несоответствия </w:t>
            </w:r>
            <w:r>
              <w:rPr>
                <w:color w:val="000000"/>
                <w:szCs w:val="28"/>
              </w:rPr>
              <w:t>товара</w:t>
            </w:r>
            <w:r w:rsidRPr="004306BA">
              <w:rPr>
                <w:color w:val="000000"/>
                <w:szCs w:val="28"/>
              </w:rPr>
              <w:t xml:space="preserve"> по количеству или качеству является Акт, составленный с участием представителя По</w:t>
            </w:r>
            <w:r>
              <w:rPr>
                <w:color w:val="000000"/>
                <w:szCs w:val="28"/>
              </w:rPr>
              <w:t>ставщика</w:t>
            </w:r>
            <w:r w:rsidRPr="004306BA">
              <w:rPr>
                <w:color w:val="000000"/>
                <w:szCs w:val="28"/>
              </w:rPr>
              <w:t xml:space="preserve">. </w:t>
            </w:r>
            <w:r w:rsidRPr="004306BA">
              <w:rPr>
                <w:szCs w:val="28"/>
              </w:rPr>
              <w:t>Представитель По</w:t>
            </w:r>
            <w:r>
              <w:rPr>
                <w:szCs w:val="28"/>
              </w:rPr>
              <w:t>ставщика</w:t>
            </w:r>
            <w:r w:rsidRPr="004306BA">
              <w:rPr>
                <w:szCs w:val="28"/>
              </w:rPr>
              <w:t xml:space="preserve"> должен прибыть в течение 1 календарного дня для участников из Солигорского района и в течение 3 календарных дней для остальных участников для составления совместного акта. В случае неприбытия представителя По</w:t>
            </w:r>
            <w:r>
              <w:rPr>
                <w:szCs w:val="28"/>
              </w:rPr>
              <w:t>ставщика</w:t>
            </w:r>
            <w:r w:rsidRPr="004306BA">
              <w:rPr>
                <w:szCs w:val="28"/>
              </w:rPr>
              <w:t xml:space="preserve"> в указанный выше срок или отказа от подписания Акта, Акт подписывается Покупателем в одностороннем порядке и является основанием для замены, допоставки и для ведения претензионно-исковой работы. </w:t>
            </w:r>
            <w:r w:rsidRPr="004306BA">
              <w:rPr>
                <w:color w:val="000000"/>
                <w:szCs w:val="28"/>
              </w:rPr>
              <w:t>Такой же порядок применяется и при обнаружении несоответствия товара по качеству в период действия гарантийного срока.</w:t>
            </w:r>
            <w:r w:rsidRPr="004306BA">
              <w:rPr>
                <w:szCs w:val="28"/>
              </w:rPr>
              <w:t xml:space="preserve">  </w:t>
            </w:r>
          </w:p>
          <w:p w14:paraId="67D3DEC9" w14:textId="77777777" w:rsidR="0022344C" w:rsidRPr="004306BA" w:rsidRDefault="0022344C" w:rsidP="00223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306BA">
              <w:rPr>
                <w:sz w:val="28"/>
                <w:szCs w:val="28"/>
              </w:rPr>
              <w:t xml:space="preserve">. </w:t>
            </w:r>
            <w:r w:rsidRPr="004306BA">
              <w:rPr>
                <w:color w:val="000000"/>
                <w:sz w:val="28"/>
                <w:szCs w:val="28"/>
              </w:rPr>
              <w:t>Дефекты, обнаруженные при приемке и в течение гарантийного срока</w:t>
            </w:r>
            <w:r w:rsidRPr="004306BA">
              <w:rPr>
                <w:sz w:val="28"/>
                <w:szCs w:val="28"/>
              </w:rPr>
              <w:t xml:space="preserve"> (</w:t>
            </w:r>
            <w:r w:rsidRPr="004306BA">
              <w:rPr>
                <w:color w:val="000000"/>
                <w:sz w:val="28"/>
                <w:szCs w:val="28"/>
              </w:rPr>
              <w:t>замена или допоставка недостающе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4306B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товара</w:t>
            </w:r>
            <w:r w:rsidRPr="004306BA">
              <w:rPr>
                <w:color w:val="000000"/>
                <w:sz w:val="28"/>
                <w:szCs w:val="28"/>
              </w:rPr>
              <w:t xml:space="preserve">), устраняются </w:t>
            </w:r>
            <w:r w:rsidRPr="001C1CB0">
              <w:rPr>
                <w:sz w:val="28"/>
                <w:szCs w:val="28"/>
              </w:rPr>
              <w:t>Поставщик</w:t>
            </w:r>
            <w:r>
              <w:rPr>
                <w:sz w:val="28"/>
                <w:szCs w:val="28"/>
              </w:rPr>
              <w:t>ом</w:t>
            </w:r>
            <w:r w:rsidRPr="004306BA">
              <w:rPr>
                <w:color w:val="000000"/>
                <w:sz w:val="28"/>
                <w:szCs w:val="28"/>
              </w:rPr>
              <w:t xml:space="preserve"> в течение 14 календарных дней от даты направления акта. В случае нарушения сроков, с </w:t>
            </w:r>
            <w:r w:rsidRPr="001C1CB0">
              <w:rPr>
                <w:sz w:val="28"/>
                <w:szCs w:val="28"/>
              </w:rPr>
              <w:t>Поставщика</w:t>
            </w:r>
            <w:r w:rsidRPr="004306BA">
              <w:rPr>
                <w:color w:val="000000"/>
                <w:sz w:val="28"/>
                <w:szCs w:val="28"/>
              </w:rPr>
              <w:t xml:space="preserve"> взыскивается пеня в размере 0,</w:t>
            </w:r>
            <w:r>
              <w:rPr>
                <w:color w:val="000000"/>
                <w:sz w:val="28"/>
                <w:szCs w:val="28"/>
              </w:rPr>
              <w:t>1</w:t>
            </w:r>
            <w:r w:rsidRPr="004306BA">
              <w:rPr>
                <w:color w:val="000000"/>
                <w:sz w:val="28"/>
                <w:szCs w:val="28"/>
              </w:rPr>
              <w:t xml:space="preserve">% за каждый день просрочки от стоимости некачественного товара. Выплата пени не освобождает </w:t>
            </w:r>
            <w:r w:rsidRPr="001C1CB0">
              <w:rPr>
                <w:sz w:val="28"/>
                <w:szCs w:val="28"/>
              </w:rPr>
              <w:t>Поставщика</w:t>
            </w:r>
            <w:r w:rsidRPr="004306BA">
              <w:rPr>
                <w:color w:val="000000"/>
                <w:sz w:val="28"/>
                <w:szCs w:val="28"/>
              </w:rPr>
              <w:t xml:space="preserve"> от дальнейшего исполнения обязательств по Договору. Если по причинам, не зависящим от </w:t>
            </w:r>
            <w:r w:rsidRPr="001C1CB0">
              <w:rPr>
                <w:sz w:val="28"/>
                <w:szCs w:val="28"/>
              </w:rPr>
              <w:t>Поставщика</w:t>
            </w:r>
            <w:r w:rsidRPr="004306BA">
              <w:rPr>
                <w:color w:val="000000"/>
                <w:sz w:val="28"/>
                <w:szCs w:val="28"/>
              </w:rPr>
              <w:t xml:space="preserve">, недостатки невозможно устранить в течение 14 календарных дней от даты подписания Акта, то </w:t>
            </w:r>
            <w:r w:rsidRPr="001C1CB0">
              <w:rPr>
                <w:sz w:val="28"/>
                <w:szCs w:val="28"/>
              </w:rPr>
              <w:t>Поставщик</w:t>
            </w:r>
            <w:r w:rsidRPr="004306B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вправе</w:t>
            </w:r>
            <w:r w:rsidRPr="004306BA">
              <w:rPr>
                <w:color w:val="000000"/>
                <w:sz w:val="28"/>
                <w:szCs w:val="28"/>
              </w:rPr>
              <w:t xml:space="preserve"> письменно согласовать с Покупателем срок, необходимый для их устранения.</w:t>
            </w:r>
          </w:p>
          <w:p w14:paraId="4616AFF1" w14:textId="77777777" w:rsidR="0022344C" w:rsidRPr="004306BA" w:rsidRDefault="0022344C" w:rsidP="0022344C">
            <w:pPr>
              <w:pStyle w:val="a3"/>
              <w:tabs>
                <w:tab w:val="left" w:pos="1134"/>
              </w:tabs>
              <w:ind w:left="0"/>
              <w:jc w:val="both"/>
              <w:rPr>
                <w:sz w:val="24"/>
              </w:rPr>
            </w:pPr>
            <w:r w:rsidRPr="004306BA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4306BA">
              <w:rPr>
                <w:szCs w:val="28"/>
              </w:rPr>
              <w:t>.</w:t>
            </w:r>
            <w:r w:rsidRPr="004306BA">
              <w:rPr>
                <w:color w:val="000000"/>
              </w:rPr>
              <w:t xml:space="preserve"> </w:t>
            </w:r>
            <w:r w:rsidRPr="004306BA">
              <w:rPr>
                <w:color w:val="000000"/>
                <w:szCs w:val="28"/>
              </w:rPr>
              <w:t xml:space="preserve">Все расходы, связанные с возвратом или заменой дефектного товара, таможенных расходов в период действия гарантийного срока, как на территории страны </w:t>
            </w:r>
            <w:r w:rsidRPr="001C1CB0">
              <w:rPr>
                <w:szCs w:val="28"/>
              </w:rPr>
              <w:t>Поставщика</w:t>
            </w:r>
            <w:r w:rsidRPr="004306BA">
              <w:rPr>
                <w:color w:val="000000"/>
                <w:szCs w:val="28"/>
              </w:rPr>
              <w:t xml:space="preserve">, так и на территории страны Покупателя, несет </w:t>
            </w:r>
            <w:r w:rsidRPr="001C1CB0">
              <w:rPr>
                <w:szCs w:val="28"/>
              </w:rPr>
              <w:t>Поставщик</w:t>
            </w:r>
            <w:r w:rsidRPr="004306BA">
              <w:rPr>
                <w:color w:val="000000"/>
                <w:szCs w:val="28"/>
              </w:rPr>
              <w:t xml:space="preserve">. В случае понесенных Покупателем затрат, по замене и (или) возврату данного товара </w:t>
            </w:r>
            <w:r w:rsidRPr="001C1CB0">
              <w:rPr>
                <w:szCs w:val="28"/>
              </w:rPr>
              <w:t>Поставщик</w:t>
            </w:r>
            <w:r w:rsidRPr="004306BA">
              <w:rPr>
                <w:color w:val="000000"/>
                <w:szCs w:val="28"/>
              </w:rPr>
              <w:t xml:space="preserve"> обязуется возместить их (затраты) в валюте контракта по курсу пересчета, указанному в счете Покупателя в течение 30 календарных дней от даты предъявления счета Покупателем. В случае нарушения вышеуказанного срока </w:t>
            </w:r>
            <w:r w:rsidRPr="001C1CB0">
              <w:rPr>
                <w:szCs w:val="28"/>
              </w:rPr>
              <w:t>Поставщик</w:t>
            </w:r>
            <w:r w:rsidRPr="004306BA">
              <w:rPr>
                <w:color w:val="000000"/>
                <w:szCs w:val="28"/>
              </w:rPr>
              <w:t xml:space="preserve"> выплачивает пеню в размере 0,</w:t>
            </w:r>
            <w:r>
              <w:rPr>
                <w:color w:val="000000"/>
                <w:szCs w:val="28"/>
              </w:rPr>
              <w:t>1</w:t>
            </w:r>
            <w:r w:rsidRPr="004306BA">
              <w:rPr>
                <w:color w:val="000000"/>
                <w:szCs w:val="28"/>
              </w:rPr>
              <w:t xml:space="preserve">% от суммы предъявленного счета </w:t>
            </w:r>
            <w:r w:rsidRPr="004306BA">
              <w:rPr>
                <w:szCs w:val="28"/>
              </w:rPr>
              <w:t>за каждый день просрочки</w:t>
            </w:r>
            <w:r w:rsidRPr="004306BA">
              <w:rPr>
                <w:sz w:val="24"/>
              </w:rPr>
              <w:t>.</w:t>
            </w:r>
          </w:p>
          <w:p w14:paraId="6F68921B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306BA">
              <w:rPr>
                <w:sz w:val="28"/>
                <w:szCs w:val="28"/>
              </w:rPr>
              <w:t>. Товар должен быть новым (не бывшим в употреблении), не ранее 202</w:t>
            </w:r>
            <w:r>
              <w:rPr>
                <w:sz w:val="28"/>
                <w:szCs w:val="28"/>
              </w:rPr>
              <w:t>6</w:t>
            </w:r>
            <w:r w:rsidRPr="004306BA">
              <w:rPr>
                <w:sz w:val="28"/>
                <w:szCs w:val="28"/>
              </w:rPr>
              <w:t xml:space="preserve"> года выпуска. В случае поставки товара с нарушением данного условия, Поставщик выплачивает Покупателю штраф в размере 100 % стоимости товара, поставленного с нарушением данного условия.</w:t>
            </w:r>
          </w:p>
          <w:p w14:paraId="19BA02AF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306BA">
              <w:rPr>
                <w:sz w:val="28"/>
                <w:szCs w:val="28"/>
              </w:rPr>
              <w:t xml:space="preserve">. В случае поставки товара, производства, не заявленного </w:t>
            </w:r>
            <w:r w:rsidRPr="004306BA">
              <w:rPr>
                <w:sz w:val="28"/>
                <w:szCs w:val="28"/>
                <w:lang w:val="be-BY"/>
              </w:rPr>
              <w:t xml:space="preserve">изготовителя, Покупатель имеет право в одностороннем порядке отказаться от исполнения договора и (или) взыскать </w:t>
            </w:r>
            <w:r w:rsidRPr="004306BA">
              <w:rPr>
                <w:sz w:val="28"/>
                <w:szCs w:val="28"/>
              </w:rPr>
              <w:t>штраф в размере 25% от стоимости товара, поставленного с нарушением данного условия.</w:t>
            </w:r>
          </w:p>
          <w:p w14:paraId="1005A435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306BA">
              <w:rPr>
                <w:sz w:val="28"/>
                <w:szCs w:val="28"/>
              </w:rPr>
              <w:t>. За отказ от поставки товара в соответствии с договором, Поставщик уплачивает Покупателю штраф в размере 10 % от стоимости не поставленного товара.</w:t>
            </w:r>
          </w:p>
          <w:p w14:paraId="4379344F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306BA">
              <w:rPr>
                <w:color w:val="000000"/>
                <w:sz w:val="28"/>
                <w:szCs w:val="28"/>
              </w:rPr>
              <w:t xml:space="preserve">. </w:t>
            </w:r>
            <w:r w:rsidRPr="004306BA">
              <w:rPr>
                <w:sz w:val="28"/>
                <w:szCs w:val="28"/>
              </w:rPr>
              <w:t>Для нерезидентов ТС ЕАЭС – Поставщик обязуется в течение 30 календарных дней от даты получения счета возместить Покупателю таможенные расходы, расходы по хранению в валюте контракта по курсу пересчета, указанному в счете Покупателя. В случае нарушения вышеуказанного срока Поставщик выплачивает пеню в размере 0,1% от несвоевременно оплаченной суммы счета за каждый день просрочки.</w:t>
            </w:r>
          </w:p>
          <w:p w14:paraId="1BD8973D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306BA">
              <w:rPr>
                <w:sz w:val="28"/>
                <w:szCs w:val="28"/>
              </w:rPr>
              <w:t>. Поставщик обязан возместить Покупателю убытки, причиненные неисполнением или ненадлежащим исполнением обязательств по договору. Убытки взыскиваются в полной мере сверх неустойки.</w:t>
            </w:r>
          </w:p>
          <w:p w14:paraId="5F2EBF26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4306BA">
              <w:rPr>
                <w:sz w:val="28"/>
                <w:szCs w:val="28"/>
              </w:rPr>
              <w:t>. Поставщик несет ответственность за соответствие товара требованиям технических регламентов Таможенного союза и возмещает Покупателю любые убытки, возникшие у Покупателя в связи с невыполнением Поставщиком требований по сертификации товара.</w:t>
            </w:r>
          </w:p>
          <w:p w14:paraId="1F67F34B" w14:textId="77777777" w:rsidR="0022344C" w:rsidRPr="004306BA" w:rsidRDefault="0022344C" w:rsidP="0022344C">
            <w:pPr>
              <w:pStyle w:val="af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4306B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  <w:r w:rsidRPr="004306B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 В период с 25 числа и по последнее число каждого месяца (включительно) склад Покупателя не осуществляет прием товара, и Поставщик должен организовать поставку таким образом, чтобы исключить его доставку Покупателю в эти дни. Все убытки и риски, связанные с нарушением этого условия, несет Поставщик.</w:t>
            </w:r>
          </w:p>
          <w:p w14:paraId="71ED3998" w14:textId="77777777" w:rsidR="0022344C" w:rsidRPr="004306BA" w:rsidRDefault="0022344C" w:rsidP="0022344C">
            <w:pPr>
              <w:pStyle w:val="af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4306B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В случае если окончание срока поставки приходится на любой из дней с 25 числа по последний день месяца включительно, последний день (дата) поставки переносится на ближайший рабочий день следующего месяца. При этом Поставщик не считается просрочившим поставку.</w:t>
            </w:r>
          </w:p>
          <w:p w14:paraId="34C762A6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4306BA">
              <w:rPr>
                <w:sz w:val="28"/>
                <w:szCs w:val="28"/>
              </w:rPr>
              <w:t xml:space="preserve">. Ни одна из сторон не имеет права передавать свои права и обязанности по данному договору третьим лицам. Поставщик обязуется не заключать договоры открытого факторинга. В случае заключения Поставщиком договора открытого факторинга Поставщик уплачивает штраф Покупателю в размере </w:t>
            </w:r>
            <w:r>
              <w:rPr>
                <w:sz w:val="28"/>
                <w:szCs w:val="28"/>
              </w:rPr>
              <w:t xml:space="preserve">              </w:t>
            </w:r>
            <w:r w:rsidRPr="004306BA">
              <w:rPr>
                <w:sz w:val="28"/>
                <w:szCs w:val="28"/>
              </w:rPr>
              <w:t>25 % стоимости товара (услуг, работ) по контракту.</w:t>
            </w:r>
          </w:p>
          <w:p w14:paraId="60203978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306BA">
              <w:rPr>
                <w:sz w:val="28"/>
                <w:szCs w:val="28"/>
              </w:rPr>
              <w:t xml:space="preserve">. Все уведомления и сообщения, отправленные Покупателем по электронной почте на </w:t>
            </w:r>
            <w:proofErr w:type="spellStart"/>
            <w:r w:rsidRPr="004306BA">
              <w:rPr>
                <w:sz w:val="28"/>
                <w:szCs w:val="28"/>
              </w:rPr>
              <w:t>Email</w:t>
            </w:r>
            <w:proofErr w:type="spellEnd"/>
            <w:r w:rsidRPr="004306BA">
              <w:rPr>
                <w:sz w:val="28"/>
                <w:szCs w:val="28"/>
              </w:rPr>
              <w:t>: признаются Сторонами официальным уведомлением для случаев, предусмотренных данным договором. Датой уведомления Поставщика считается дата отправления электронного сообщения. Ответственность за получение сообщений и уведомлений вышеуказанным способом лежит на получающей Стороне.</w:t>
            </w:r>
          </w:p>
          <w:p w14:paraId="4F498F27" w14:textId="77777777" w:rsidR="0022344C" w:rsidRPr="004306BA" w:rsidRDefault="0022344C" w:rsidP="002234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306BA">
              <w:rPr>
                <w:sz w:val="28"/>
                <w:szCs w:val="28"/>
              </w:rPr>
              <w:t xml:space="preserve">. Вместе с продукцией </w:t>
            </w:r>
            <w:r w:rsidRPr="001C1CB0">
              <w:rPr>
                <w:sz w:val="28"/>
                <w:szCs w:val="28"/>
              </w:rPr>
              <w:t>Поставщик</w:t>
            </w:r>
            <w:r w:rsidRPr="004306BA">
              <w:rPr>
                <w:sz w:val="28"/>
                <w:szCs w:val="28"/>
              </w:rPr>
              <w:t xml:space="preserve"> обязан предоставить:</w:t>
            </w:r>
          </w:p>
          <w:p w14:paraId="5405ADD9" w14:textId="77777777" w:rsidR="0022344C" w:rsidRPr="004306BA" w:rsidRDefault="0022344C" w:rsidP="0022344C">
            <w:pPr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- товаротранспортная накладная – </w:t>
            </w:r>
            <w:r w:rsidRPr="004306BA">
              <w:rPr>
                <w:sz w:val="28"/>
                <w:szCs w:val="28"/>
                <w:lang w:val="en-US"/>
              </w:rPr>
              <w:t>CMR</w:t>
            </w:r>
            <w:r w:rsidRPr="004306BA">
              <w:rPr>
                <w:sz w:val="28"/>
                <w:szCs w:val="28"/>
              </w:rPr>
              <w:t xml:space="preserve"> (оригинал);</w:t>
            </w:r>
          </w:p>
          <w:p w14:paraId="78EB4023" w14:textId="77777777" w:rsidR="0022344C" w:rsidRPr="004306BA" w:rsidRDefault="0022344C" w:rsidP="0022344C">
            <w:pPr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- счет-фактура (универсальный передаточный документ) (оригинал);</w:t>
            </w:r>
          </w:p>
          <w:p w14:paraId="7408648A" w14:textId="2E99C63B" w:rsidR="0022344C" w:rsidRDefault="0022344C" w:rsidP="0022344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упаковочный лист на каждую партию товара с указанием веса нетто и брутто по каждой позиции</w:t>
            </w:r>
            <w:r>
              <w:rPr>
                <w:sz w:val="28"/>
                <w:szCs w:val="28"/>
              </w:rPr>
              <w:t>;</w:t>
            </w:r>
          </w:p>
          <w:p w14:paraId="5C5685F2" w14:textId="58985FC2" w:rsidR="0022344C" w:rsidRPr="004306BA" w:rsidRDefault="0022344C" w:rsidP="0022344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сертификат качества, паспорт, </w:t>
            </w:r>
          </w:p>
          <w:p w14:paraId="0105FCA5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4306BA">
              <w:rPr>
                <w:sz w:val="28"/>
                <w:szCs w:val="28"/>
              </w:rPr>
              <w:t>. Любой спор, разногласие или требование, возникшие из договора или касающиеся его, либо его нарушения, прекращения или недействительности, подлежат разрешению в экономическом суде Минской области. Язык судопроизводства – русский. Применимое право – материальное право Республики Беларусь.</w:t>
            </w:r>
          </w:p>
          <w:p w14:paraId="5DB9F8D1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4306BA">
              <w:rPr>
                <w:sz w:val="28"/>
                <w:szCs w:val="28"/>
              </w:rPr>
              <w:t>. Документы предоставляются с переводом на русский язык.</w:t>
            </w:r>
          </w:p>
          <w:p w14:paraId="428B5094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4306BA">
              <w:rPr>
                <w:sz w:val="28"/>
                <w:szCs w:val="28"/>
              </w:rPr>
              <w:t>. Поставщик, зарегистрированный в оффшорных зонах и/или при использовании для расчетов банковские счета, зарегистрированные в оффшорных зонах, в соответствии с Указом Президента Республики Беларусь от 25.05.2006 № 353, обязан возместить Покупателю сумму оффшорного сбора (15 % от суммы контракта).</w:t>
            </w:r>
          </w:p>
          <w:p w14:paraId="759F1D39" w14:textId="0F554FC4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4306BA">
              <w:rPr>
                <w:sz w:val="28"/>
                <w:szCs w:val="28"/>
              </w:rPr>
              <w:t xml:space="preserve">. В случае отказа от поставки, не поставки, нарушения сроков поставки товара Покупатель имеет право на приобретение такого же либо аналогичного товара у другого Поставщика в количестве, необходимом для восполнения не поставленного в срок товара. Поставщик обязуется возместить в полном объеме убытки, возникшие у Покупателя в связи с приобретением у другого Поставщика товара, в том числе, разницу в цене между ценой не поставленного в срок товара и ценой взамен приобретенного товара. Указанные убытки должны быть возмещены Поставщиком в течение 30 календарных дней с момента выставления счета Покупателем с приложением подтверждающих документов. За нарушение установленного настоящим пунктом срока Поставщик уплачивает пеню в размере </w:t>
            </w:r>
            <w:r>
              <w:rPr>
                <w:sz w:val="28"/>
                <w:szCs w:val="28"/>
              </w:rPr>
              <w:t xml:space="preserve">   </w:t>
            </w:r>
            <w:r w:rsidRPr="004306BA">
              <w:rPr>
                <w:sz w:val="28"/>
                <w:szCs w:val="28"/>
              </w:rPr>
              <w:t>0,1 % от несвоевременно оплаченной суммы за каждый день просрочки.</w:t>
            </w:r>
          </w:p>
          <w:p w14:paraId="08BDB6EE" w14:textId="7430FD47" w:rsidR="0022344C" w:rsidRPr="004306BA" w:rsidRDefault="0022344C" w:rsidP="0022344C">
            <w:pPr>
              <w:jc w:val="both"/>
              <w:outlineLvl w:val="0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4306BA">
              <w:rPr>
                <w:sz w:val="28"/>
                <w:szCs w:val="28"/>
              </w:rPr>
              <w:t xml:space="preserve">. В случае невыполнения или ненадлежащего выполнения Поставщиком своих обязательств по настоящему договору, в том числе при нарушении срока поставки продукции (товара) более чем на 30 календарных дней, Покупатель имеет право в одностороннем порядке отказаться от исполнения договора. </w:t>
            </w:r>
          </w:p>
        </w:tc>
      </w:tr>
      <w:tr w:rsidR="0022344C" w:rsidRPr="00B628D4" w14:paraId="511B417B" w14:textId="77777777" w:rsidTr="00877655">
        <w:trPr>
          <w:trHeight w:val="557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BB4F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Требования к оформлению технической части ценового предложения, перечень документов и информация, которая должна быть представлена участниками в подтверждение своих данных:</w:t>
            </w:r>
          </w:p>
          <w:p w14:paraId="2239FAF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55E898A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6CF2D81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511747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9AD174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063AF4E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B48FE01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A454ED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6FED9BB0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97AA12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08441EF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CE24A96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054316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8F77516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853A9D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CA7144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0C13DEA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070D8E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43D0349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3B3DAC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65DDD35F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A02C8BE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7DBE3B6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9BB89E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6AA6DD2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E7FFB4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ED7131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C04BD8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CE7281A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AFA3B4C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CC1A1E3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B6C3BB0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23A8796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A70454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01DBE8F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02435AA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82B79B3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6E8A00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7550DE79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A73BA4C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4BED6A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83D3409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F020AA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C603450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1C3B40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BDD8D7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D89C94E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69FC877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7E57058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8139577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259EA99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E89A66E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1C2A24F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72D95AB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77AB451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9644EF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7836DEE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6C1331F1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76FD087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79FAD1F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3C1758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FC75C4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E2C7A52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7B5D63C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48CA51F1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4B6534F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1A6BF7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650CE451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A9FE353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2E0B036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0D4BEEB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CACF2CC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31EB432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97B9D69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6529D1D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2A621E7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11371578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F8A763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5DE5ABA4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</w:p>
          <w:p w14:paraId="00389DD7" w14:textId="588FD4CE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Требования к оформлению коммерческой части ценового предложения: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769F0" w14:textId="30C94B2D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Техническая часть ценового предложения должна быть подготовлена и предоставлена на русском языке, в одном экземпляре.</w:t>
            </w:r>
          </w:p>
          <w:p w14:paraId="76A80B74" w14:textId="5A8C9C2A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Техническая часть ценового предложения должна содержать спецификацию предлагаемого товара, с указанием № лота, полного наименования и количества предлагаемого к поставке товара, а также:</w:t>
            </w:r>
          </w:p>
          <w:p w14:paraId="27CC573B" w14:textId="0C554979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З</w:t>
            </w:r>
            <w:r w:rsidRPr="004306BA">
              <w:rPr>
                <w:sz w:val="28"/>
                <w:szCs w:val="28"/>
              </w:rPr>
              <w:t>аявление участника на участие в запросе ценовых предложений, в котором указывается:</w:t>
            </w:r>
          </w:p>
          <w:p w14:paraId="653B3019" w14:textId="3709C9B8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полное наименование участника и его реквизиты: почтовый и юридический адреса, контактные телефоны, e-mail, банковские реквизиты;</w:t>
            </w:r>
          </w:p>
          <w:p w14:paraId="2AB11BBB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согласие на участие в процедуре закупки на условиях настоящих документов;</w:t>
            </w:r>
          </w:p>
          <w:p w14:paraId="678196F1" w14:textId="1FC8A9B9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обязательство заключить договор в течение 5 календарных дней со дня направления договора, подписанного заказчиком;</w:t>
            </w:r>
          </w:p>
          <w:p w14:paraId="71889CB9" w14:textId="6DAC8E39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обязательство выполнить условия раздела «обязательные условия договора»;</w:t>
            </w:r>
          </w:p>
          <w:p w14:paraId="20F16B1B" w14:textId="6F48F253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- спецификация предлагаемого товара с указанием </w:t>
            </w:r>
            <w:r>
              <w:rPr>
                <w:sz w:val="28"/>
                <w:szCs w:val="28"/>
              </w:rPr>
              <w:t xml:space="preserve">                    </w:t>
            </w:r>
            <w:r w:rsidRPr="004306BA">
              <w:rPr>
                <w:sz w:val="28"/>
                <w:szCs w:val="28"/>
              </w:rPr>
              <w:t>№ лота, полного наименования, количества, наименования завода изготовителя и страны происхождения, срок поставки.</w:t>
            </w:r>
          </w:p>
          <w:p w14:paraId="68A6B50F" w14:textId="75ED005F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В</w:t>
            </w:r>
            <w:r w:rsidRPr="004306BA">
              <w:rPr>
                <w:sz w:val="28"/>
                <w:szCs w:val="28"/>
              </w:rPr>
              <w:t xml:space="preserve"> подтверждение экономического и финансового положения предоставляются следующие документы:</w:t>
            </w:r>
          </w:p>
          <w:p w14:paraId="5E7D00E0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2.1. Заявление участника о том, что он:</w:t>
            </w:r>
          </w:p>
          <w:p w14:paraId="7C9777F3" w14:textId="6FCE7E33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59E198AA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3EAAA778" w14:textId="5D12395A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выполнил все свои обязательства, связанные с уплатой налогов и сборов в бюджет, согласно законодательству государства, резидентом которого участник является.</w:t>
            </w:r>
          </w:p>
          <w:p w14:paraId="33E78E25" w14:textId="38644045" w:rsidR="0022344C" w:rsidRPr="004306BA" w:rsidRDefault="0022344C" w:rsidP="0022344C">
            <w:pPr>
              <w:jc w:val="both"/>
              <w:rPr>
                <w:color w:val="000000"/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- отсутствие </w:t>
            </w:r>
            <w:r w:rsidRPr="004306BA">
              <w:rPr>
                <w:color w:val="000000"/>
                <w:sz w:val="28"/>
                <w:szCs w:val="28"/>
              </w:rPr>
              <w:t xml:space="preserve">в реестре поставщиков (подрядчиков, исполнителей), временно не допускаемых к закупкам. </w:t>
            </w:r>
          </w:p>
          <w:p w14:paraId="77E67E13" w14:textId="1B2D2CC0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В</w:t>
            </w:r>
            <w:r w:rsidRPr="004306BA">
              <w:rPr>
                <w:sz w:val="28"/>
                <w:szCs w:val="28"/>
              </w:rPr>
              <w:t xml:space="preserve"> подтверждение технических возможностей предоставляются следующие документы:</w:t>
            </w:r>
          </w:p>
          <w:p w14:paraId="52910904" w14:textId="251E6319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3.1. </w:t>
            </w:r>
            <w:r>
              <w:rPr>
                <w:sz w:val="28"/>
                <w:szCs w:val="28"/>
              </w:rPr>
              <w:t>Д</w:t>
            </w:r>
            <w:r w:rsidRPr="004306BA">
              <w:rPr>
                <w:sz w:val="28"/>
                <w:szCs w:val="28"/>
              </w:rPr>
              <w:t>ля участника, являющегося производителем:</w:t>
            </w:r>
          </w:p>
          <w:p w14:paraId="0F5AC6D9" w14:textId="0F7C8DE6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участником копии документов, подтверждающих, что участник является производителем закупаемого</w:t>
            </w:r>
            <w:r w:rsidRPr="004306BA">
              <w:rPr>
                <w:color w:val="FF0000"/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товара (сертификаты, ТУ, иные документы, относящиеся к предмету закупки)</w:t>
            </w:r>
            <w:r>
              <w:rPr>
                <w:sz w:val="28"/>
                <w:szCs w:val="28"/>
              </w:rPr>
              <w:t>;</w:t>
            </w:r>
          </w:p>
          <w:p w14:paraId="103FFEA0" w14:textId="385C623C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описание технических характеристик, предлагаемого к поставке товара с описание</w:t>
            </w:r>
            <w:r>
              <w:rPr>
                <w:sz w:val="28"/>
                <w:szCs w:val="28"/>
              </w:rPr>
              <w:t>м</w:t>
            </w:r>
            <w:r w:rsidRPr="004306BA">
              <w:rPr>
                <w:sz w:val="28"/>
                <w:szCs w:val="28"/>
              </w:rPr>
              <w:t xml:space="preserve"> технических характеристик, достоверность которых по требованию заказчика должна быть подтверждена</w:t>
            </w:r>
            <w:r>
              <w:rPr>
                <w:sz w:val="28"/>
                <w:szCs w:val="28"/>
              </w:rPr>
              <w:t>.</w:t>
            </w:r>
          </w:p>
          <w:p w14:paraId="288B33A6" w14:textId="73164863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3.2. </w:t>
            </w:r>
            <w:r>
              <w:rPr>
                <w:sz w:val="28"/>
                <w:szCs w:val="28"/>
              </w:rPr>
              <w:t>Д</w:t>
            </w:r>
            <w:r w:rsidRPr="004306BA">
              <w:rPr>
                <w:sz w:val="28"/>
                <w:szCs w:val="28"/>
              </w:rPr>
              <w:t xml:space="preserve">ля участника, не являющегося производителем:     </w:t>
            </w:r>
          </w:p>
          <w:p w14:paraId="7F491F59" w14:textId="75CA4EFE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- копия документа, подтверждающего, что участник является сбытовой организацией (официальным торговым представителем) производителя, выраженного в одной из следующих форм: договор (соглашение) с производителем</w:t>
            </w:r>
            <w:r>
              <w:rPr>
                <w:sz w:val="28"/>
                <w:szCs w:val="28"/>
              </w:rPr>
              <w:t xml:space="preserve"> ( при наличии)</w:t>
            </w:r>
            <w:r w:rsidRPr="004306BA">
              <w:rPr>
                <w:sz w:val="28"/>
                <w:szCs w:val="28"/>
              </w:rPr>
              <w:t>; договор (соглашение) с государственным объединением, ассоциацией (союзом), в состав которых входят производители или их устав; либо договор (соглашение) с управляющей компанией холдинга, участником которого является производитель;</w:t>
            </w:r>
          </w:p>
          <w:p w14:paraId="33449471" w14:textId="7F570A3A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- копии документов, выданных производителем, подтверждающих, что предлагаемый товар производится на данном предприятии (сертификаты, ТУ, иные документы, относящиеся к предмету закупки).</w:t>
            </w:r>
          </w:p>
          <w:p w14:paraId="493040EA" w14:textId="02F52A84" w:rsidR="0022344C" w:rsidRPr="004306BA" w:rsidRDefault="0022344C" w:rsidP="0022344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- описание технических характеристик, предлагаемого к поставке товара с описание технических характеристик, достоверность которых по требованию заказчика должна быть подтверждена.</w:t>
            </w:r>
          </w:p>
          <w:p w14:paraId="0490D67B" w14:textId="41C43941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4. </w:t>
            </w:r>
            <w:r w:rsidRPr="005352BF">
              <w:rPr>
                <w:sz w:val="28"/>
                <w:szCs w:val="28"/>
              </w:rPr>
              <w:t>Техническую часть предложения в соответствии требованиям ТУ завода-изготовителя и прилагаемым чертежам.</w:t>
            </w:r>
          </w:p>
          <w:p w14:paraId="68FF774F" w14:textId="7D2A9A88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5. Для юридических лиц – резидентов Республики Беларусь – копию свидетельства о государственной регистрации.</w:t>
            </w:r>
          </w:p>
          <w:p w14:paraId="7E9FCC6A" w14:textId="5371EADA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Для юридических лиц – нерезидентов Республики Беларусь – копию выписки из торгового реестра страны происхождения или иное равнозначное доказательство юридического статуса в соответствии с законодательством страны происхождения (с переводом на русский язык).</w:t>
            </w:r>
          </w:p>
          <w:p w14:paraId="234EE1A9" w14:textId="35CDD9A9" w:rsidR="0022344C" w:rsidRPr="004306BA" w:rsidRDefault="0022344C" w:rsidP="0022344C">
            <w:pPr>
              <w:pStyle w:val="af"/>
              <w:ind w:firstLine="485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  <w:lang w:val="en-US"/>
              </w:rPr>
              <w:t>II</w:t>
            </w:r>
            <w:r w:rsidRPr="004306BA">
              <w:rPr>
                <w:sz w:val="28"/>
                <w:szCs w:val="28"/>
              </w:rPr>
              <w:t>. Коммерческая часть ценового предложения.</w:t>
            </w:r>
          </w:p>
          <w:p w14:paraId="2433C692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  Коммерческая часть ценового предложения</w:t>
            </w:r>
            <w:r w:rsidRPr="004306BA">
              <w:rPr>
                <w:i/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 xml:space="preserve">предоставляется участниками, прошедшими </w:t>
            </w:r>
            <w:r w:rsidRPr="004306BA">
              <w:rPr>
                <w:sz w:val="28"/>
                <w:szCs w:val="28"/>
                <w:lang w:val="en-US"/>
              </w:rPr>
              <w:t>I</w:t>
            </w:r>
            <w:r w:rsidRPr="004306BA">
              <w:rPr>
                <w:sz w:val="28"/>
                <w:szCs w:val="28"/>
              </w:rPr>
              <w:t xml:space="preserve"> этап и допущенными заказчиком ко </w:t>
            </w:r>
            <w:r w:rsidRPr="004306BA">
              <w:rPr>
                <w:sz w:val="28"/>
                <w:szCs w:val="28"/>
                <w:lang w:val="en-US"/>
              </w:rPr>
              <w:t>II</w:t>
            </w:r>
            <w:r w:rsidRPr="004306BA">
              <w:rPr>
                <w:sz w:val="28"/>
                <w:szCs w:val="28"/>
              </w:rPr>
              <w:t xml:space="preserve"> этапу. Дата и время представления коммерческого предложения сообщается заказчиком письменно всем участникам, прошедшим </w:t>
            </w:r>
            <w:r w:rsidRPr="004306BA">
              <w:rPr>
                <w:sz w:val="28"/>
                <w:szCs w:val="28"/>
                <w:lang w:val="en-US"/>
              </w:rPr>
              <w:t>I</w:t>
            </w:r>
            <w:r w:rsidRPr="004306BA">
              <w:rPr>
                <w:sz w:val="28"/>
                <w:szCs w:val="28"/>
              </w:rPr>
              <w:t xml:space="preserve"> этап.</w:t>
            </w:r>
          </w:p>
          <w:p w14:paraId="71558F06" w14:textId="53E70B94" w:rsidR="0022344C" w:rsidRPr="009E5AB1" w:rsidRDefault="0022344C" w:rsidP="0022344C">
            <w:pPr>
              <w:pStyle w:val="af"/>
              <w:jc w:val="both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4306BA">
              <w:rPr>
                <w:sz w:val="28"/>
                <w:szCs w:val="28"/>
              </w:rPr>
              <w:t xml:space="preserve">       Коммерческая часть ценового предложения должна быть представлена с пометкой «Коммерческая часть ценового предложения на поставку </w:t>
            </w:r>
            <w:r w:rsidR="001A3A7E">
              <w:rPr>
                <w:sz w:val="28"/>
                <w:szCs w:val="28"/>
              </w:rPr>
              <w:t>метизов для конвейеров</w:t>
            </w:r>
            <w:r w:rsidRPr="004306BA">
              <w:rPr>
                <w:sz w:val="28"/>
                <w:szCs w:val="28"/>
              </w:rPr>
              <w:t xml:space="preserve">» по электронной почте на </w:t>
            </w:r>
            <w:r w:rsidRPr="004306BA">
              <w:rPr>
                <w:sz w:val="28"/>
                <w:szCs w:val="28"/>
                <w:lang w:val="de-DE"/>
              </w:rPr>
              <w:t>e</w:t>
            </w:r>
            <w:r w:rsidRPr="004306BA">
              <w:rPr>
                <w:sz w:val="28"/>
                <w:szCs w:val="28"/>
              </w:rPr>
              <w:t>-</w:t>
            </w:r>
            <w:r w:rsidRPr="004306BA">
              <w:rPr>
                <w:sz w:val="28"/>
                <w:szCs w:val="28"/>
                <w:lang w:val="de-DE"/>
              </w:rPr>
              <w:t>mail</w:t>
            </w:r>
            <w:r w:rsidRPr="004306BA">
              <w:rPr>
                <w:sz w:val="28"/>
                <w:szCs w:val="28"/>
              </w:rPr>
              <w:t xml:space="preserve">: </w:t>
            </w:r>
            <w:hyperlink r:id="rId9" w:history="1"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  <w:lang w:val="en-US"/>
                </w:rPr>
                <w:t>mto</w:t>
              </w:r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</w:rPr>
                <w:t>@</w:t>
              </w:r>
              <w:proofErr w:type="spellStart"/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  <w:lang w:val="de-DE"/>
                </w:rPr>
                <w:t>kali</w:t>
              </w:r>
              <w:proofErr w:type="spellEnd"/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4306BA">
                <w:rPr>
                  <w:rStyle w:val="a5"/>
                  <w:color w:val="auto"/>
                  <w:sz w:val="28"/>
                  <w:szCs w:val="28"/>
                  <w:u w:val="none"/>
                  <w:lang w:val="de-DE"/>
                </w:rPr>
                <w:t>by</w:t>
              </w:r>
              <w:proofErr w:type="spellEnd"/>
            </w:hyperlink>
            <w:r>
              <w:rPr>
                <w:rStyle w:val="a5"/>
                <w:color w:val="auto"/>
                <w:sz w:val="28"/>
                <w:szCs w:val="28"/>
                <w:u w:val="none"/>
              </w:rPr>
              <w:t xml:space="preserve"> </w:t>
            </w:r>
            <w:r w:rsidRPr="00B91865">
              <w:rPr>
                <w:rStyle w:val="a5"/>
                <w:color w:val="auto"/>
                <w:sz w:val="28"/>
                <w:szCs w:val="28"/>
                <w:u w:val="none"/>
              </w:rPr>
              <w:t>либо по почте по адресу: 223710</w:t>
            </w:r>
            <w:r>
              <w:rPr>
                <w:rStyle w:val="a5"/>
                <w:color w:val="auto"/>
                <w:sz w:val="28"/>
                <w:szCs w:val="28"/>
                <w:u w:val="none"/>
              </w:rPr>
              <w:t>,</w:t>
            </w:r>
            <w:r w:rsidRPr="00B91865">
              <w:rPr>
                <w:rStyle w:val="a5"/>
                <w:color w:val="auto"/>
                <w:sz w:val="28"/>
                <w:szCs w:val="28"/>
                <w:u w:val="none"/>
              </w:rPr>
              <w:t xml:space="preserve"> </w:t>
            </w:r>
            <w:r w:rsidRPr="005B3448">
              <w:rPr>
                <w:rStyle w:val="a5"/>
                <w:color w:val="auto"/>
                <w:sz w:val="28"/>
                <w:szCs w:val="28"/>
                <w:u w:val="none"/>
              </w:rPr>
              <w:t xml:space="preserve"> </w:t>
            </w:r>
            <w:r w:rsidRPr="00B91865">
              <w:rPr>
                <w:rStyle w:val="a5"/>
                <w:color w:val="auto"/>
                <w:sz w:val="28"/>
                <w:szCs w:val="28"/>
                <w:u w:val="none"/>
              </w:rPr>
              <w:t xml:space="preserve">г. Солигорск, Минская обл., ул. Коржа, 5, 4-х этажный корпус, </w:t>
            </w:r>
            <w:proofErr w:type="spellStart"/>
            <w:r w:rsidRPr="00B91865">
              <w:rPr>
                <w:rStyle w:val="a5"/>
                <w:color w:val="auto"/>
                <w:sz w:val="28"/>
                <w:szCs w:val="28"/>
                <w:u w:val="none"/>
              </w:rPr>
              <w:t>каб</w:t>
            </w:r>
            <w:proofErr w:type="spellEnd"/>
            <w:r w:rsidRPr="00B91865">
              <w:rPr>
                <w:rStyle w:val="a5"/>
                <w:color w:val="auto"/>
                <w:sz w:val="28"/>
                <w:szCs w:val="28"/>
                <w:u w:val="none"/>
              </w:rPr>
              <w:t>. 304 (приемная УМТО).</w:t>
            </w:r>
          </w:p>
          <w:p w14:paraId="7A5CDE06" w14:textId="66F111E3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4306BA">
              <w:rPr>
                <w:sz w:val="28"/>
                <w:szCs w:val="28"/>
              </w:rPr>
              <w:t>Срок подготовки и предоставления коммерческой части ценовых предложений определяется комиссией по итогам первого этапа.</w:t>
            </w:r>
          </w:p>
          <w:p w14:paraId="446719FC" w14:textId="4D95FFDF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4306BA">
              <w:rPr>
                <w:sz w:val="28"/>
                <w:szCs w:val="28"/>
              </w:rPr>
              <w:t>Коммерческая часть ценового предложения должна быть подготовлена и представлена на русском языке, в одном экземпляре.</w:t>
            </w:r>
          </w:p>
          <w:p w14:paraId="425CC0D9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  Коммерческая часть должна содержать:</w:t>
            </w:r>
          </w:p>
          <w:p w14:paraId="7B5F18AC" w14:textId="34377EA2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- цену предложения (цена определяется участником                          с указанием условий поставки (по ИНКОТЕРМС-2020), а также с указанием на то, включены ли в цену, кроме стоимости самих товаров, расходы на транспортировку, страхование, уплату таможенных пошлин, налогов, сборов и других обязательных платежей) и представляется участником в валюте согласно законодательству государства участника; </w:t>
            </w:r>
          </w:p>
          <w:p w14:paraId="5001DE99" w14:textId="62ADEDC4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-валюта предложения (для нерезидентов Республики Беларусь – валюта согласно законодательству страны участника процедуры, для резидентов Республики Беларусь – белорусские рубли)</w:t>
            </w:r>
          </w:p>
          <w:p w14:paraId="68FC1427" w14:textId="2FA0F2D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валюту платежа;</w:t>
            </w:r>
          </w:p>
          <w:p w14:paraId="36372C13" w14:textId="30B95F6F" w:rsidR="0022344C" w:rsidRPr="004306BA" w:rsidRDefault="0022344C" w:rsidP="0022344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eastAsiaTheme="minorHAnsi" w:hAnsi="Helv" w:cs="Helv"/>
                <w:color w:val="000000"/>
                <w:sz w:val="28"/>
                <w:szCs w:val="28"/>
                <w:lang w:eastAsia="en-US"/>
              </w:rPr>
            </w:pPr>
            <w:r w:rsidRPr="004306BA">
              <w:rPr>
                <w:sz w:val="28"/>
                <w:szCs w:val="28"/>
              </w:rPr>
              <w:t xml:space="preserve">- </w:t>
            </w:r>
            <w:r w:rsidRPr="0029565C">
              <w:rPr>
                <w:sz w:val="28"/>
                <w:szCs w:val="28"/>
              </w:rPr>
              <w:t>условия оплаты (</w:t>
            </w:r>
            <w:r>
              <w:rPr>
                <w:sz w:val="28"/>
                <w:szCs w:val="28"/>
              </w:rPr>
              <w:t xml:space="preserve">предпочтительно </w:t>
            </w:r>
            <w:r w:rsidRPr="0029565C">
              <w:rPr>
                <w:sz w:val="28"/>
                <w:szCs w:val="28"/>
              </w:rPr>
              <w:t>оплата по факту поставки продукции на склад Покупателя / выпуска для внутреннего потребления в течение не менее 45 календарных дней);</w:t>
            </w:r>
          </w:p>
          <w:p w14:paraId="202D0A37" w14:textId="19E5E0FE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условия поставки</w:t>
            </w:r>
            <w:r>
              <w:rPr>
                <w:sz w:val="28"/>
                <w:szCs w:val="28"/>
              </w:rPr>
              <w:t xml:space="preserve">; </w:t>
            </w:r>
          </w:p>
          <w:p w14:paraId="341D1362" w14:textId="093AB42A" w:rsidR="0022344C" w:rsidRPr="005B3448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сроки поставки</w:t>
            </w:r>
            <w:r>
              <w:rPr>
                <w:sz w:val="28"/>
                <w:szCs w:val="28"/>
              </w:rPr>
              <w:t xml:space="preserve"> – м</w:t>
            </w:r>
            <w:r w:rsidRPr="005352BF">
              <w:rPr>
                <w:sz w:val="28"/>
                <w:szCs w:val="28"/>
              </w:rPr>
              <w:t>инимальный срок поставки после подписания договора (контракта).</w:t>
            </w:r>
          </w:p>
          <w:p w14:paraId="1D0D985F" w14:textId="688EA0D1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гарантийный срок</w:t>
            </w:r>
            <w:r>
              <w:rPr>
                <w:sz w:val="28"/>
                <w:szCs w:val="28"/>
              </w:rPr>
              <w:t xml:space="preserve"> – н</w:t>
            </w:r>
            <w:r w:rsidRPr="005352BF">
              <w:rPr>
                <w:sz w:val="28"/>
                <w:szCs w:val="28"/>
              </w:rPr>
              <w:t>е менее 24 месяца от даты ввода в эксплуатацию</w:t>
            </w:r>
            <w:r>
              <w:rPr>
                <w:sz w:val="28"/>
                <w:szCs w:val="28"/>
              </w:rPr>
              <w:t xml:space="preserve">. </w:t>
            </w:r>
          </w:p>
          <w:p w14:paraId="505539EE" w14:textId="46C4B244" w:rsidR="0022344C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- срок действия ценового предложения (не менее </w:t>
            </w:r>
            <w:r>
              <w:rPr>
                <w:sz w:val="28"/>
                <w:szCs w:val="28"/>
              </w:rPr>
              <w:t>6</w:t>
            </w:r>
            <w:r w:rsidRPr="004306BA">
              <w:rPr>
                <w:sz w:val="28"/>
                <w:szCs w:val="28"/>
              </w:rPr>
              <w:t>0 календарных дней)</w:t>
            </w:r>
            <w:r>
              <w:rPr>
                <w:sz w:val="28"/>
                <w:szCs w:val="28"/>
              </w:rPr>
              <w:t>;</w:t>
            </w:r>
          </w:p>
          <w:p w14:paraId="172A696D" w14:textId="12F91A10" w:rsidR="0022344C" w:rsidRPr="006D3F6C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6D3F6C">
              <w:rPr>
                <w:sz w:val="28"/>
                <w:szCs w:val="28"/>
              </w:rPr>
              <w:t>-</w:t>
            </w:r>
            <w:r w:rsidRPr="006D3F6C">
              <w:rPr>
                <w:sz w:val="28"/>
                <w:szCs w:val="28"/>
                <w:lang w:val="en-US"/>
              </w:rPr>
              <w:t> </w:t>
            </w:r>
            <w:r w:rsidRPr="00E57F70">
              <w:rPr>
                <w:sz w:val="28"/>
                <w:szCs w:val="28"/>
              </w:rPr>
              <w:t>экономически</w:t>
            </w:r>
            <w:r>
              <w:rPr>
                <w:sz w:val="28"/>
                <w:szCs w:val="28"/>
              </w:rPr>
              <w:t>е</w:t>
            </w:r>
            <w:r w:rsidRPr="00E57F70">
              <w:rPr>
                <w:sz w:val="28"/>
                <w:szCs w:val="28"/>
              </w:rPr>
              <w:t xml:space="preserve"> расчёт</w:t>
            </w:r>
            <w:r>
              <w:rPr>
                <w:sz w:val="28"/>
                <w:szCs w:val="28"/>
              </w:rPr>
              <w:t>ы</w:t>
            </w:r>
            <w:r w:rsidRPr="00E57F70">
              <w:rPr>
                <w:sz w:val="28"/>
                <w:szCs w:val="28"/>
              </w:rPr>
              <w:t xml:space="preserve"> уровня отпускных цен (тарифов) / уров</w:t>
            </w:r>
            <w:r>
              <w:rPr>
                <w:sz w:val="28"/>
                <w:szCs w:val="28"/>
              </w:rPr>
              <w:t>ень</w:t>
            </w:r>
            <w:r w:rsidRPr="00E57F70">
              <w:rPr>
                <w:sz w:val="28"/>
                <w:szCs w:val="28"/>
              </w:rPr>
              <w:t xml:space="preserve"> плановой рентабельности (наценки, надбавки) на предлагаемую продукцию.</w:t>
            </w:r>
          </w:p>
        </w:tc>
      </w:tr>
      <w:tr w:rsidR="0022344C" w:rsidRPr="00B628D4" w14:paraId="69BEC50C" w14:textId="77777777" w:rsidTr="00877655">
        <w:trPr>
          <w:trHeight w:val="272"/>
          <w:jc w:val="center"/>
        </w:trPr>
        <w:tc>
          <w:tcPr>
            <w:tcW w:w="2865" w:type="dxa"/>
            <w:gridSpan w:val="2"/>
          </w:tcPr>
          <w:p w14:paraId="1DABDF15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Общие требования:</w:t>
            </w:r>
          </w:p>
        </w:tc>
        <w:tc>
          <w:tcPr>
            <w:tcW w:w="7058" w:type="dxa"/>
            <w:gridSpan w:val="2"/>
          </w:tcPr>
          <w:p w14:paraId="6599E279" w14:textId="48FDFE95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Техническое предложение и коммерческая часть должны быть отпечатаны или написаны несмываемыми чернилами и подписаны руководителем или иным должностным лицом юридического лица либо другим представителем юридического лица, уполномоченным в полной мере выступать от имени участника при подписании договора.</w:t>
            </w:r>
          </w:p>
          <w:p w14:paraId="5B921E7D" w14:textId="609A91AC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Полномочия должностного лица (кроме руководителя), другого представителя юридического лица на участие в процедуре и на подписание договора от имени юридического лица должны подтверждаться доверенностью (иным документом), копия которого, заверенная руководителем и печатью юридического лица, прилагается к ценовому предложению.</w:t>
            </w:r>
          </w:p>
          <w:p w14:paraId="0FA875C8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Ценовые предложения, подаваемые индивидуальным предпринимателем, должны быть подписаны самим индивидуальным предпринимателем. </w:t>
            </w:r>
          </w:p>
          <w:p w14:paraId="4CBB415D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В предложениях не должно быть никаких исправлений, внесенных между строчками. Исправления, внесенные поверх текста, или стертые (зачеркнутые, замазанные) участки текста будут считаться действительными только в том случае, если эти исправления заверены подписью лица (лиц), подписавшего ценовое предложение.</w:t>
            </w:r>
          </w:p>
          <w:p w14:paraId="46C7601B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Все вышеперечисленные требования в равной мере относятся и к документам, являющимся неотъемлемыми частями ценовых предложений (заявлению участника на участие в процедуре закупки, спецификации и др.).</w:t>
            </w:r>
          </w:p>
        </w:tc>
      </w:tr>
      <w:tr w:rsidR="0022344C" w:rsidRPr="00B628D4" w14:paraId="0D01A3EB" w14:textId="77777777" w:rsidTr="00877655">
        <w:trPr>
          <w:trHeight w:val="531"/>
          <w:jc w:val="center"/>
        </w:trPr>
        <w:tc>
          <w:tcPr>
            <w:tcW w:w="2865" w:type="dxa"/>
            <w:gridSpan w:val="2"/>
          </w:tcPr>
          <w:p w14:paraId="569A4403" w14:textId="77777777" w:rsidR="0022344C" w:rsidRPr="00B628D4" w:rsidRDefault="0022344C" w:rsidP="0022344C">
            <w:pPr>
              <w:pStyle w:val="af"/>
              <w:rPr>
                <w:sz w:val="28"/>
                <w:szCs w:val="28"/>
              </w:rPr>
            </w:pPr>
            <w:r w:rsidRPr="00B628D4">
              <w:rPr>
                <w:sz w:val="28"/>
                <w:szCs w:val="28"/>
              </w:rPr>
              <w:t>Иные сведения:</w:t>
            </w:r>
          </w:p>
        </w:tc>
        <w:tc>
          <w:tcPr>
            <w:tcW w:w="7058" w:type="dxa"/>
            <w:gridSpan w:val="2"/>
          </w:tcPr>
          <w:p w14:paraId="772FFB15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1. Заказчик может при необходимости обратиться за разъяснениями по представленным предложениям к участнику процедуры.</w:t>
            </w:r>
          </w:p>
          <w:p w14:paraId="1952BA46" w14:textId="435E0FEC" w:rsidR="0022344C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2. Оценка представленных данных</w:t>
            </w:r>
            <w:r w:rsidRPr="004306BA">
              <w:rPr>
                <w:color w:val="FF0000"/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претендентов на участие в процедуре запроса ценовых предложений, осуществляется отдельно от оценки предложений. Заказчик может оценивать представленные данные претендентов на любом этапе после истечения срока представления ценовых предложений.</w:t>
            </w:r>
          </w:p>
          <w:p w14:paraId="3D7B5F49" w14:textId="314CB10F" w:rsidR="0022344C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должно быть представлено в полном объеме по лоту.</w:t>
            </w:r>
          </w:p>
          <w:p w14:paraId="0A95B0A5" w14:textId="7FDF8843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предложений участников проводится по каждому лоту отдельно.</w:t>
            </w:r>
          </w:p>
          <w:p w14:paraId="15C0C070" w14:textId="1A294656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306BA">
              <w:rPr>
                <w:sz w:val="28"/>
                <w:szCs w:val="28"/>
              </w:rPr>
              <w:t>. Заказчик вправе потребовать от претендента подтвердить свои представленные данные. Подтверждение представленных данных должно быть осуществлено до заключения договора путем предоставления соответствующих документов или сведений, запрошенных заказчиком.</w:t>
            </w:r>
          </w:p>
          <w:p w14:paraId="1EA33439" w14:textId="0145E50C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306BA">
              <w:rPr>
                <w:sz w:val="28"/>
                <w:szCs w:val="28"/>
              </w:rPr>
              <w:t>. При выявлении участника, указанного в абзаце втором раздела «Требования к участникам процедуры и их данным», на любом этапе процедуры закупки до заключения договора его предложение отклоняется заказчиком.</w:t>
            </w:r>
          </w:p>
          <w:p w14:paraId="761736A3" w14:textId="0C95C3E6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306BA">
              <w:rPr>
                <w:sz w:val="28"/>
                <w:szCs w:val="28"/>
              </w:rPr>
              <w:t>. Участники, соответствующие квалификационным требованиям первого этапа, допускаются ко второму этапу.</w:t>
            </w:r>
          </w:p>
          <w:p w14:paraId="24753937" w14:textId="77777777" w:rsidR="0022344C" w:rsidRPr="0029565C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306BA">
              <w:rPr>
                <w:sz w:val="28"/>
                <w:szCs w:val="28"/>
              </w:rPr>
              <w:t xml:space="preserve">. </w:t>
            </w:r>
            <w:r w:rsidRPr="0029565C">
              <w:rPr>
                <w:sz w:val="28"/>
                <w:szCs w:val="28"/>
              </w:rPr>
              <w:t>Заказчик вправе признать победителем единственного участника процедуры закупки (в случае, если предложение подано только одним участником или в результате отклонения предложений осталось предложение только одного участника), если его предложение соответствует требованиям документации о закупке, и принять решение о заключении с ним соответствующего договора.</w:t>
            </w:r>
          </w:p>
          <w:p w14:paraId="1D271592" w14:textId="4020B84A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306BA">
              <w:rPr>
                <w:sz w:val="28"/>
                <w:szCs w:val="28"/>
              </w:rPr>
              <w:t>. Заказчик вправе внести изменения в запрос ценовых предложений до истечения срока представления ценовых предложений.</w:t>
            </w:r>
          </w:p>
          <w:p w14:paraId="7F733211" w14:textId="4AE4713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306BA">
              <w:rPr>
                <w:sz w:val="28"/>
                <w:szCs w:val="28"/>
              </w:rPr>
              <w:t>. Заказчик вправе отклонить все предложения до выбора наилучшего из них по следующим основаниям:</w:t>
            </w:r>
          </w:p>
          <w:p w14:paraId="0154A094" w14:textId="4A161C01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в случае утраты заказчиком необходимости приобретения товара;</w:t>
            </w:r>
          </w:p>
          <w:p w14:paraId="26A0FE8C" w14:textId="4D3D296E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если отсутствует финансирование;</w:t>
            </w:r>
          </w:p>
          <w:p w14:paraId="0951FDDB" w14:textId="3E6B3D59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в случае изменения предмета закупки и (или) требований к квалификационным данным участников процедуры закупки.</w:t>
            </w:r>
          </w:p>
          <w:p w14:paraId="298473FE" w14:textId="055D8B1F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Заказчик вправе в случаях, указанных в данном пункте, отменить процедуру закупки на любом этапе ее проведения и не несет за это ответственности перед участниками процедуры закупки. </w:t>
            </w:r>
          </w:p>
          <w:p w14:paraId="5962A6A9" w14:textId="7777777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Все понесенные расходы, связанные с подготовкой предложений для участия в процедуре закупки, несут участники.</w:t>
            </w:r>
          </w:p>
          <w:p w14:paraId="38A07940" w14:textId="25212D1F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306BA">
              <w:rPr>
                <w:sz w:val="28"/>
                <w:szCs w:val="28"/>
              </w:rPr>
              <w:t>. Запрос ценовых предложений признается заказчиком несостоявшимся в случае, если:</w:t>
            </w:r>
          </w:p>
          <w:p w14:paraId="7F5851EE" w14:textId="331D57C0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не представлены предложения;</w:t>
            </w:r>
          </w:p>
          <w:p w14:paraId="7A4C14D0" w14:textId="07BC211E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отклонены все предложения до выбора наилучшего из них, в том числе как содержащие экономически невыгодные для заказчика условия;</w:t>
            </w:r>
          </w:p>
          <w:p w14:paraId="53C76B6B" w14:textId="574F307F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до заключения договора в ходе рассмотрения вопроса об обжаловании действий (бездействия) и решений заказчика, ценовой комиссии или ее членов руководителем заказчика или уполномоченным органом принято решение об отмене незаконного решения и прекращении запроса ценовых предложений.</w:t>
            </w:r>
          </w:p>
          <w:p w14:paraId="2470CB74" w14:textId="1404659C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до заключения договора на закупку проверкой уполномоченных органов были выявлены нарушения в проведении запроса ценовых предложений и результаты проверки не обжалованы заказчиком в установленном порядке.</w:t>
            </w:r>
          </w:p>
          <w:p w14:paraId="1639E3FB" w14:textId="3E7D524B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306BA">
              <w:rPr>
                <w:sz w:val="28"/>
                <w:szCs w:val="28"/>
              </w:rPr>
              <w:t>. Заказчик отклоняет предложение участника, если:</w:t>
            </w:r>
          </w:p>
          <w:p w14:paraId="45EBC88F" w14:textId="62D12E9E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оно не отвечает требованиям запроса ценовых предложений;</w:t>
            </w:r>
          </w:p>
          <w:p w14:paraId="0179EE85" w14:textId="0DF660C2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участник, представивший предложение, отказался исправить выявленные в нем ошибки или неточности либо продлить срок его действия по предложению заказчика;</w:t>
            </w:r>
          </w:p>
          <w:p w14:paraId="3DC00C41" w14:textId="3FEAA188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участник, представивший предложение, не может быть участником в соответствии с требованиями законодательства и настоящего запроса ценовых предложений;</w:t>
            </w:r>
          </w:p>
          <w:p w14:paraId="04517291" w14:textId="278E0B80" w:rsidR="0022344C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участник, выбранный поставщиком, отказался подтвердить или не подтвердил свои данные</w:t>
            </w:r>
            <w:r>
              <w:rPr>
                <w:sz w:val="28"/>
                <w:szCs w:val="28"/>
              </w:rPr>
              <w:t>;</w:t>
            </w:r>
          </w:p>
          <w:p w14:paraId="0F5C088B" w14:textId="543FFFC9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подано </w:t>
            </w:r>
            <w:r w:rsidRPr="00BB572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после истечения окончательного срока представления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предложения.</w:t>
            </w:r>
          </w:p>
          <w:p w14:paraId="43A4D78D" w14:textId="4B5A8CF5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306BA">
              <w:rPr>
                <w:sz w:val="28"/>
                <w:szCs w:val="28"/>
              </w:rPr>
              <w:t>. После поступления коммерческой части ценовых предложений от участников, прошедших первый этап запроса ценовых предложений, комиссия:</w:t>
            </w:r>
          </w:p>
          <w:p w14:paraId="25EE22E0" w14:textId="5CEE9D67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направляет участникам, прошедшим первый этап процедуры запроса ценовых предложений, уведомление о проведении переговоров о снижении цен поступивших ценовых предложений, содержащее сведения о наименьшей цене таких предложений без указания сведений об участнике, которым предложена эта цена, а также о дате, времени и месте проведения данных переговоров;</w:t>
            </w:r>
          </w:p>
          <w:p w14:paraId="3BBCBF5F" w14:textId="53FF16FF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- проводит переговоры в течение срока действия ценовых предложений в период между их рассмотрением и оценкой. В ходе переговоров участники вправе снижать цену своего предложения и изменять иные условия своих предложений в сторону их улучшения для заказчика (сокращать сроки поставки, улучшать условия оплаты, увеличивать гарантийные сроки и т.д.). При этом участники вправе не направлять своих представителей для участия в переговорах, а сообщить о снижении цен своих ценовых предложений (улучшении для заказчика иных условий)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(электронный документ).</w:t>
            </w:r>
          </w:p>
          <w:p w14:paraId="53066ABD" w14:textId="4CB80686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306BA">
              <w:rPr>
                <w:sz w:val="28"/>
                <w:szCs w:val="28"/>
              </w:rPr>
              <w:t xml:space="preserve">. Наилучшим будет признано предложение участника, представившего предложение с наименьшей ценой и соответствующее требованиям запроса ценовых предложений. </w:t>
            </w:r>
          </w:p>
          <w:p w14:paraId="3839BC96" w14:textId="6BCBF232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306BA">
              <w:rPr>
                <w:sz w:val="28"/>
                <w:szCs w:val="28"/>
              </w:rPr>
              <w:t>. После принятия решения о выборе поставщика (подрядчика, исполнителя) либо завершения процедуры запроса ценовых предложений с иным результатом заказчик не позднее дня, следующего за днем принятия решения о выборе поставщика (подрядчика, исполнителя), уведомляет об этом всех участников.</w:t>
            </w:r>
          </w:p>
          <w:p w14:paraId="71E35A1E" w14:textId="3A20A88A" w:rsidR="0022344C" w:rsidRPr="004306BA" w:rsidRDefault="0022344C" w:rsidP="0022344C">
            <w:pPr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306BA">
              <w:rPr>
                <w:sz w:val="28"/>
                <w:szCs w:val="28"/>
              </w:rPr>
              <w:t xml:space="preserve">. Договор заключается в течение срока действия ценового предложения, но не позднее чем в пятидневный срок со дня направления договора выбранному поставщику, на условиях его окончательного ценового предложения и запроса ценовых предложений. </w:t>
            </w:r>
          </w:p>
          <w:p w14:paraId="393FA048" w14:textId="707F630B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 xml:space="preserve">      В случае непредставления в указанные сроки заказчику подписанного договора, выбранный поставщик признается отказавшимся от подписания договора.</w:t>
            </w:r>
          </w:p>
          <w:p w14:paraId="1D9E5B99" w14:textId="470E8ED3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306BA">
              <w:rPr>
                <w:sz w:val="28"/>
                <w:szCs w:val="28"/>
              </w:rPr>
              <w:t xml:space="preserve">. Во всем остальном, что не оговорено настоящим </w:t>
            </w:r>
            <w:r w:rsidR="0076191A">
              <w:rPr>
                <w:sz w:val="28"/>
                <w:szCs w:val="28"/>
              </w:rPr>
              <w:t>запросом ценовых предложений,</w:t>
            </w:r>
            <w:r w:rsidRPr="004306BA">
              <w:rPr>
                <w:sz w:val="28"/>
                <w:szCs w:val="28"/>
              </w:rPr>
              <w:t xml:space="preserve"> следует руководствоваться действующим Порядком закупок</w:t>
            </w:r>
            <w:r>
              <w:rPr>
                <w:sz w:val="28"/>
                <w:szCs w:val="28"/>
              </w:rPr>
              <w:t xml:space="preserve"> </w:t>
            </w:r>
            <w:r w:rsidRPr="004306BA">
              <w:rPr>
                <w:sz w:val="28"/>
                <w:szCs w:val="28"/>
              </w:rPr>
              <w:t>ОАО «Беларуськалий».</w:t>
            </w:r>
          </w:p>
          <w:p w14:paraId="2ABF6E92" w14:textId="386073AC" w:rsidR="0022344C" w:rsidRPr="004306BA" w:rsidRDefault="0022344C" w:rsidP="0022344C">
            <w:pPr>
              <w:pStyle w:val="af"/>
              <w:jc w:val="both"/>
              <w:rPr>
                <w:sz w:val="28"/>
                <w:szCs w:val="28"/>
              </w:rPr>
            </w:pPr>
            <w:r w:rsidRPr="004306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306BA">
              <w:rPr>
                <w:sz w:val="28"/>
                <w:szCs w:val="28"/>
              </w:rPr>
              <w:t xml:space="preserve">. </w:t>
            </w:r>
            <w:r w:rsidRPr="005352BF">
              <w:rPr>
                <w:sz w:val="28"/>
                <w:szCs w:val="28"/>
              </w:rPr>
              <w:t>Документация изложена на 15 листах.</w:t>
            </w:r>
          </w:p>
        </w:tc>
      </w:tr>
    </w:tbl>
    <w:p w14:paraId="3FDCDF8F" w14:textId="713D9D41" w:rsidR="007849AD" w:rsidRPr="00B628D4" w:rsidRDefault="005D3504" w:rsidP="0039614C">
      <w:pPr>
        <w:pStyle w:val="af"/>
        <w:spacing w:before="120"/>
        <w:ind w:firstLine="709"/>
        <w:rPr>
          <w:sz w:val="28"/>
          <w:szCs w:val="28"/>
        </w:rPr>
      </w:pPr>
      <w:r w:rsidRPr="005352BF">
        <w:rPr>
          <w:sz w:val="28"/>
          <w:szCs w:val="28"/>
        </w:rPr>
        <w:t>Приложение:</w:t>
      </w:r>
      <w:r w:rsidR="0039614C" w:rsidRPr="005352BF">
        <w:rPr>
          <w:sz w:val="28"/>
          <w:szCs w:val="28"/>
        </w:rPr>
        <w:t xml:space="preserve"> чертежи на 1</w:t>
      </w:r>
      <w:r w:rsidR="001E7D20">
        <w:rPr>
          <w:sz w:val="28"/>
          <w:szCs w:val="28"/>
        </w:rPr>
        <w:t>1</w:t>
      </w:r>
      <w:r w:rsidR="0039614C" w:rsidRPr="005352BF">
        <w:rPr>
          <w:sz w:val="28"/>
          <w:szCs w:val="28"/>
        </w:rPr>
        <w:t xml:space="preserve"> листах.</w:t>
      </w:r>
    </w:p>
    <w:p w14:paraId="16CEB28E" w14:textId="77777777" w:rsidR="00B05103" w:rsidRPr="00B628D4" w:rsidRDefault="00B05103" w:rsidP="00236911">
      <w:pPr>
        <w:pStyle w:val="af"/>
        <w:rPr>
          <w:sz w:val="28"/>
          <w:szCs w:val="28"/>
        </w:rPr>
      </w:pPr>
    </w:p>
    <w:p w14:paraId="11DFF868" w14:textId="77777777" w:rsidR="0029565C" w:rsidRDefault="0029565C" w:rsidP="0029565C">
      <w:pPr>
        <w:pStyle w:val="af"/>
        <w:rPr>
          <w:sz w:val="28"/>
          <w:szCs w:val="28"/>
        </w:rPr>
      </w:pPr>
    </w:p>
    <w:p w14:paraId="6ABF1231" w14:textId="3F29C289" w:rsidR="008E2335" w:rsidRDefault="008E2335" w:rsidP="00236911">
      <w:pPr>
        <w:pStyle w:val="af"/>
        <w:rPr>
          <w:sz w:val="28"/>
          <w:szCs w:val="28"/>
        </w:rPr>
      </w:pPr>
    </w:p>
    <w:p w14:paraId="03729C4F" w14:textId="3AD3DA8B" w:rsidR="001B6B63" w:rsidRDefault="001B6B63" w:rsidP="00236911">
      <w:pPr>
        <w:pStyle w:val="af"/>
        <w:rPr>
          <w:sz w:val="28"/>
          <w:szCs w:val="28"/>
        </w:rPr>
      </w:pPr>
    </w:p>
    <w:p w14:paraId="6C73D492" w14:textId="32AEC938" w:rsidR="00DB1765" w:rsidRDefault="00DB1765" w:rsidP="00236911">
      <w:pPr>
        <w:pStyle w:val="af"/>
        <w:rPr>
          <w:sz w:val="28"/>
          <w:szCs w:val="28"/>
        </w:rPr>
      </w:pPr>
    </w:p>
    <w:sectPr w:rsidR="00DB1765" w:rsidSect="00A151F3">
      <w:headerReference w:type="default" r:id="rId10"/>
      <w:pgSz w:w="11906" w:h="16838"/>
      <w:pgMar w:top="709" w:right="566" w:bottom="993" w:left="1418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E702" w14:textId="77777777" w:rsidR="00644792" w:rsidRDefault="00644792" w:rsidP="005D2D59">
      <w:r>
        <w:separator/>
      </w:r>
    </w:p>
  </w:endnote>
  <w:endnote w:type="continuationSeparator" w:id="0">
    <w:p w14:paraId="0F4D2F77" w14:textId="77777777" w:rsidR="00644792" w:rsidRDefault="00644792" w:rsidP="005D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5B78" w14:textId="77777777" w:rsidR="00644792" w:rsidRDefault="00644792" w:rsidP="005D2D59">
      <w:r>
        <w:separator/>
      </w:r>
    </w:p>
  </w:footnote>
  <w:footnote w:type="continuationSeparator" w:id="0">
    <w:p w14:paraId="5AC41AAE" w14:textId="77777777" w:rsidR="00644792" w:rsidRDefault="00644792" w:rsidP="005D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731839"/>
      <w:docPartObj>
        <w:docPartGallery w:val="Page Numbers (Top of Page)"/>
        <w:docPartUnique/>
      </w:docPartObj>
    </w:sdtPr>
    <w:sdtContent>
      <w:p w14:paraId="25D4411C" w14:textId="5B4690D1" w:rsidR="0070484B" w:rsidRDefault="007048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E8472" w14:textId="77777777" w:rsidR="0070484B" w:rsidRDefault="0070484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7FC"/>
    <w:multiLevelType w:val="singleLevel"/>
    <w:tmpl w:val="D7FEB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7638BB"/>
    <w:multiLevelType w:val="singleLevel"/>
    <w:tmpl w:val="B9E0561A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2" w15:restartNumberingAfterBreak="0">
    <w:nsid w:val="3DA10D86"/>
    <w:multiLevelType w:val="hybridMultilevel"/>
    <w:tmpl w:val="F63AD660"/>
    <w:lvl w:ilvl="0" w:tplc="BD340CE2">
      <w:start w:val="3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44693607"/>
    <w:multiLevelType w:val="hybridMultilevel"/>
    <w:tmpl w:val="9C34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A74C2"/>
    <w:multiLevelType w:val="singleLevel"/>
    <w:tmpl w:val="D7FEB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5AD60BE"/>
    <w:multiLevelType w:val="hybridMultilevel"/>
    <w:tmpl w:val="8EBE82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675F74AF"/>
    <w:multiLevelType w:val="hybridMultilevel"/>
    <w:tmpl w:val="6488152C"/>
    <w:lvl w:ilvl="0" w:tplc="EAB0F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7399719">
    <w:abstractNumId w:val="4"/>
  </w:num>
  <w:num w:numId="2" w16cid:durableId="518080970">
    <w:abstractNumId w:val="1"/>
  </w:num>
  <w:num w:numId="3" w16cid:durableId="743375152">
    <w:abstractNumId w:val="0"/>
  </w:num>
  <w:num w:numId="4" w16cid:durableId="1228345844">
    <w:abstractNumId w:val="7"/>
  </w:num>
  <w:num w:numId="5" w16cid:durableId="720057805">
    <w:abstractNumId w:val="5"/>
  </w:num>
  <w:num w:numId="6" w16cid:durableId="2042633854">
    <w:abstractNumId w:val="3"/>
  </w:num>
  <w:num w:numId="7" w16cid:durableId="127554144">
    <w:abstractNumId w:val="6"/>
  </w:num>
  <w:num w:numId="8" w16cid:durableId="155165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51"/>
    <w:rsid w:val="00002ED8"/>
    <w:rsid w:val="00016E52"/>
    <w:rsid w:val="000176E3"/>
    <w:rsid w:val="000215E2"/>
    <w:rsid w:val="00025745"/>
    <w:rsid w:val="00027390"/>
    <w:rsid w:val="0003280F"/>
    <w:rsid w:val="000331CA"/>
    <w:rsid w:val="000369D0"/>
    <w:rsid w:val="000418F7"/>
    <w:rsid w:val="0004243B"/>
    <w:rsid w:val="0004438B"/>
    <w:rsid w:val="00054D25"/>
    <w:rsid w:val="00056E50"/>
    <w:rsid w:val="00057E1A"/>
    <w:rsid w:val="00060DB1"/>
    <w:rsid w:val="00060F3D"/>
    <w:rsid w:val="00062314"/>
    <w:rsid w:val="00063111"/>
    <w:rsid w:val="0006318F"/>
    <w:rsid w:val="00064359"/>
    <w:rsid w:val="00066833"/>
    <w:rsid w:val="0007458A"/>
    <w:rsid w:val="00081123"/>
    <w:rsid w:val="00085ED6"/>
    <w:rsid w:val="00087DF6"/>
    <w:rsid w:val="00091A8C"/>
    <w:rsid w:val="000A13DC"/>
    <w:rsid w:val="000B21C9"/>
    <w:rsid w:val="000B3842"/>
    <w:rsid w:val="000B4DD6"/>
    <w:rsid w:val="000B5A58"/>
    <w:rsid w:val="000D1120"/>
    <w:rsid w:val="000D2816"/>
    <w:rsid w:val="000D6A09"/>
    <w:rsid w:val="000D7852"/>
    <w:rsid w:val="000E47DC"/>
    <w:rsid w:val="000E5A74"/>
    <w:rsid w:val="000E78CC"/>
    <w:rsid w:val="000F0427"/>
    <w:rsid w:val="000F1255"/>
    <w:rsid w:val="000F2667"/>
    <w:rsid w:val="000F6410"/>
    <w:rsid w:val="00105D41"/>
    <w:rsid w:val="00107AC5"/>
    <w:rsid w:val="001121F8"/>
    <w:rsid w:val="00113FD1"/>
    <w:rsid w:val="001232AF"/>
    <w:rsid w:val="00126D99"/>
    <w:rsid w:val="00127773"/>
    <w:rsid w:val="001419C3"/>
    <w:rsid w:val="00142983"/>
    <w:rsid w:val="00150FE5"/>
    <w:rsid w:val="001534AB"/>
    <w:rsid w:val="00155CD3"/>
    <w:rsid w:val="00166AB5"/>
    <w:rsid w:val="00173E59"/>
    <w:rsid w:val="00182A8B"/>
    <w:rsid w:val="00183BA2"/>
    <w:rsid w:val="00190296"/>
    <w:rsid w:val="0019195E"/>
    <w:rsid w:val="00192846"/>
    <w:rsid w:val="001A1F5E"/>
    <w:rsid w:val="001A3A7E"/>
    <w:rsid w:val="001A7685"/>
    <w:rsid w:val="001B2006"/>
    <w:rsid w:val="001B287E"/>
    <w:rsid w:val="001B4836"/>
    <w:rsid w:val="001B5821"/>
    <w:rsid w:val="001B6B63"/>
    <w:rsid w:val="001C1CB0"/>
    <w:rsid w:val="001C28D4"/>
    <w:rsid w:val="001C37D2"/>
    <w:rsid w:val="001C4124"/>
    <w:rsid w:val="001C6F58"/>
    <w:rsid w:val="001D3F9A"/>
    <w:rsid w:val="001D3FDA"/>
    <w:rsid w:val="001D71C1"/>
    <w:rsid w:val="001E2C74"/>
    <w:rsid w:val="001E479B"/>
    <w:rsid w:val="001E4B7F"/>
    <w:rsid w:val="001E7D20"/>
    <w:rsid w:val="001F1520"/>
    <w:rsid w:val="001F1E83"/>
    <w:rsid w:val="001F28F6"/>
    <w:rsid w:val="001F4653"/>
    <w:rsid w:val="0020207A"/>
    <w:rsid w:val="0020338E"/>
    <w:rsid w:val="00207964"/>
    <w:rsid w:val="002232B9"/>
    <w:rsid w:val="0022344C"/>
    <w:rsid w:val="0022505F"/>
    <w:rsid w:val="0023308D"/>
    <w:rsid w:val="002332BC"/>
    <w:rsid w:val="00233DCD"/>
    <w:rsid w:val="00236911"/>
    <w:rsid w:val="00242004"/>
    <w:rsid w:val="002474BD"/>
    <w:rsid w:val="00250BEB"/>
    <w:rsid w:val="00250CBE"/>
    <w:rsid w:val="00251091"/>
    <w:rsid w:val="00252D0E"/>
    <w:rsid w:val="0025318E"/>
    <w:rsid w:val="00255765"/>
    <w:rsid w:val="002562C0"/>
    <w:rsid w:val="00260F35"/>
    <w:rsid w:val="00271F19"/>
    <w:rsid w:val="00274271"/>
    <w:rsid w:val="002749A1"/>
    <w:rsid w:val="0027597F"/>
    <w:rsid w:val="00275BCD"/>
    <w:rsid w:val="00277C01"/>
    <w:rsid w:val="00277E91"/>
    <w:rsid w:val="002833FA"/>
    <w:rsid w:val="00283BC3"/>
    <w:rsid w:val="0029565C"/>
    <w:rsid w:val="002A1031"/>
    <w:rsid w:val="002A6983"/>
    <w:rsid w:val="002B2ABD"/>
    <w:rsid w:val="002B351B"/>
    <w:rsid w:val="002B4D2E"/>
    <w:rsid w:val="002C0465"/>
    <w:rsid w:val="002C0DC4"/>
    <w:rsid w:val="002C479E"/>
    <w:rsid w:val="002C5B94"/>
    <w:rsid w:val="002D03A8"/>
    <w:rsid w:val="002D4E2B"/>
    <w:rsid w:val="002D73F6"/>
    <w:rsid w:val="002E139A"/>
    <w:rsid w:val="002E1E48"/>
    <w:rsid w:val="002E339C"/>
    <w:rsid w:val="002E3A80"/>
    <w:rsid w:val="002E52F2"/>
    <w:rsid w:val="002F0E54"/>
    <w:rsid w:val="002F12C6"/>
    <w:rsid w:val="002F3EDF"/>
    <w:rsid w:val="002F4885"/>
    <w:rsid w:val="002F4F41"/>
    <w:rsid w:val="002F74AD"/>
    <w:rsid w:val="002F7928"/>
    <w:rsid w:val="0030391E"/>
    <w:rsid w:val="00316D54"/>
    <w:rsid w:val="00316D59"/>
    <w:rsid w:val="003315B5"/>
    <w:rsid w:val="003452C9"/>
    <w:rsid w:val="00351244"/>
    <w:rsid w:val="00351FC2"/>
    <w:rsid w:val="00353BF7"/>
    <w:rsid w:val="00354564"/>
    <w:rsid w:val="00354AAD"/>
    <w:rsid w:val="00360F40"/>
    <w:rsid w:val="003662B3"/>
    <w:rsid w:val="00367649"/>
    <w:rsid w:val="00372D1C"/>
    <w:rsid w:val="00381955"/>
    <w:rsid w:val="00385326"/>
    <w:rsid w:val="00385D84"/>
    <w:rsid w:val="00387879"/>
    <w:rsid w:val="003924FA"/>
    <w:rsid w:val="0039614C"/>
    <w:rsid w:val="003A691F"/>
    <w:rsid w:val="003A710C"/>
    <w:rsid w:val="003A7DA6"/>
    <w:rsid w:val="003B278B"/>
    <w:rsid w:val="003B6308"/>
    <w:rsid w:val="003C01DA"/>
    <w:rsid w:val="003C03EC"/>
    <w:rsid w:val="003C62BF"/>
    <w:rsid w:val="003C7AFA"/>
    <w:rsid w:val="003D210E"/>
    <w:rsid w:val="003D2353"/>
    <w:rsid w:val="003D468D"/>
    <w:rsid w:val="003E10BE"/>
    <w:rsid w:val="003E1613"/>
    <w:rsid w:val="003E1E71"/>
    <w:rsid w:val="003E3FD0"/>
    <w:rsid w:val="003E5050"/>
    <w:rsid w:val="003F325B"/>
    <w:rsid w:val="00411DA2"/>
    <w:rsid w:val="00420EF8"/>
    <w:rsid w:val="004261D5"/>
    <w:rsid w:val="004306BA"/>
    <w:rsid w:val="00433034"/>
    <w:rsid w:val="00436D7B"/>
    <w:rsid w:val="004436B8"/>
    <w:rsid w:val="00444426"/>
    <w:rsid w:val="00450557"/>
    <w:rsid w:val="00451F53"/>
    <w:rsid w:val="00454761"/>
    <w:rsid w:val="004653C0"/>
    <w:rsid w:val="004667D1"/>
    <w:rsid w:val="00467E98"/>
    <w:rsid w:val="00471729"/>
    <w:rsid w:val="004741CC"/>
    <w:rsid w:val="004751B3"/>
    <w:rsid w:val="0048045A"/>
    <w:rsid w:val="00481801"/>
    <w:rsid w:val="00483B8E"/>
    <w:rsid w:val="00487103"/>
    <w:rsid w:val="00487C50"/>
    <w:rsid w:val="0049045B"/>
    <w:rsid w:val="0049679E"/>
    <w:rsid w:val="004A1098"/>
    <w:rsid w:val="004A5617"/>
    <w:rsid w:val="004B2024"/>
    <w:rsid w:val="004B57A1"/>
    <w:rsid w:val="004B58C8"/>
    <w:rsid w:val="004C07DC"/>
    <w:rsid w:val="004C200F"/>
    <w:rsid w:val="004C49D0"/>
    <w:rsid w:val="004D0716"/>
    <w:rsid w:val="004D4C85"/>
    <w:rsid w:val="004D678B"/>
    <w:rsid w:val="004E29F9"/>
    <w:rsid w:val="004E3953"/>
    <w:rsid w:val="004E3AF7"/>
    <w:rsid w:val="004F04A5"/>
    <w:rsid w:val="00503366"/>
    <w:rsid w:val="00511198"/>
    <w:rsid w:val="005157D1"/>
    <w:rsid w:val="00516A05"/>
    <w:rsid w:val="00524E44"/>
    <w:rsid w:val="0052638D"/>
    <w:rsid w:val="00527D4F"/>
    <w:rsid w:val="00531598"/>
    <w:rsid w:val="0053321F"/>
    <w:rsid w:val="00535010"/>
    <w:rsid w:val="005352BF"/>
    <w:rsid w:val="005378C2"/>
    <w:rsid w:val="00537DD4"/>
    <w:rsid w:val="00541643"/>
    <w:rsid w:val="00552BD4"/>
    <w:rsid w:val="0055756C"/>
    <w:rsid w:val="00561450"/>
    <w:rsid w:val="00561B18"/>
    <w:rsid w:val="00570129"/>
    <w:rsid w:val="00574020"/>
    <w:rsid w:val="00574C16"/>
    <w:rsid w:val="00574E1A"/>
    <w:rsid w:val="00575A12"/>
    <w:rsid w:val="005770F4"/>
    <w:rsid w:val="00580F97"/>
    <w:rsid w:val="00581DC7"/>
    <w:rsid w:val="00587083"/>
    <w:rsid w:val="005925D9"/>
    <w:rsid w:val="005928AC"/>
    <w:rsid w:val="005944D3"/>
    <w:rsid w:val="0059497D"/>
    <w:rsid w:val="00595954"/>
    <w:rsid w:val="005A1137"/>
    <w:rsid w:val="005A3703"/>
    <w:rsid w:val="005A45BF"/>
    <w:rsid w:val="005A5737"/>
    <w:rsid w:val="005A6CED"/>
    <w:rsid w:val="005B16AE"/>
    <w:rsid w:val="005B17AD"/>
    <w:rsid w:val="005B1830"/>
    <w:rsid w:val="005B2074"/>
    <w:rsid w:val="005B3448"/>
    <w:rsid w:val="005B497C"/>
    <w:rsid w:val="005B7E46"/>
    <w:rsid w:val="005C0049"/>
    <w:rsid w:val="005C427D"/>
    <w:rsid w:val="005D2D59"/>
    <w:rsid w:val="005D3504"/>
    <w:rsid w:val="005D3F65"/>
    <w:rsid w:val="005F3CDA"/>
    <w:rsid w:val="006004C2"/>
    <w:rsid w:val="00601B76"/>
    <w:rsid w:val="00604848"/>
    <w:rsid w:val="006063FD"/>
    <w:rsid w:val="00607D2C"/>
    <w:rsid w:val="006147CE"/>
    <w:rsid w:val="006156D8"/>
    <w:rsid w:val="00616017"/>
    <w:rsid w:val="0061702C"/>
    <w:rsid w:val="006223E6"/>
    <w:rsid w:val="006225C5"/>
    <w:rsid w:val="006252D8"/>
    <w:rsid w:val="0063089E"/>
    <w:rsid w:val="00631333"/>
    <w:rsid w:val="00631CFC"/>
    <w:rsid w:val="006340AE"/>
    <w:rsid w:val="006401AE"/>
    <w:rsid w:val="00640404"/>
    <w:rsid w:val="00644792"/>
    <w:rsid w:val="006474C3"/>
    <w:rsid w:val="00656719"/>
    <w:rsid w:val="0066066D"/>
    <w:rsid w:val="006608FF"/>
    <w:rsid w:val="00662875"/>
    <w:rsid w:val="0066448D"/>
    <w:rsid w:val="00667154"/>
    <w:rsid w:val="00672418"/>
    <w:rsid w:val="00673024"/>
    <w:rsid w:val="00675242"/>
    <w:rsid w:val="006802E1"/>
    <w:rsid w:val="00683ADE"/>
    <w:rsid w:val="006856C0"/>
    <w:rsid w:val="00694294"/>
    <w:rsid w:val="00697A97"/>
    <w:rsid w:val="00697DF2"/>
    <w:rsid w:val="006A7580"/>
    <w:rsid w:val="006C4B17"/>
    <w:rsid w:val="006C5022"/>
    <w:rsid w:val="006C60ED"/>
    <w:rsid w:val="006C6140"/>
    <w:rsid w:val="006D027C"/>
    <w:rsid w:val="006D03D1"/>
    <w:rsid w:val="006D0ED0"/>
    <w:rsid w:val="006D3CC7"/>
    <w:rsid w:val="006D3F6C"/>
    <w:rsid w:val="006D7451"/>
    <w:rsid w:val="006E2214"/>
    <w:rsid w:val="006E57A5"/>
    <w:rsid w:val="006E6457"/>
    <w:rsid w:val="006F4C6C"/>
    <w:rsid w:val="0070484B"/>
    <w:rsid w:val="00706884"/>
    <w:rsid w:val="007125F6"/>
    <w:rsid w:val="0071293A"/>
    <w:rsid w:val="007129E0"/>
    <w:rsid w:val="00715294"/>
    <w:rsid w:val="00732A1F"/>
    <w:rsid w:val="007330D1"/>
    <w:rsid w:val="00734F70"/>
    <w:rsid w:val="00737320"/>
    <w:rsid w:val="00755909"/>
    <w:rsid w:val="0075753F"/>
    <w:rsid w:val="0076191A"/>
    <w:rsid w:val="00762451"/>
    <w:rsid w:val="00765F1F"/>
    <w:rsid w:val="007776E0"/>
    <w:rsid w:val="007822AF"/>
    <w:rsid w:val="007831E6"/>
    <w:rsid w:val="00783343"/>
    <w:rsid w:val="00783640"/>
    <w:rsid w:val="007849AD"/>
    <w:rsid w:val="007856E1"/>
    <w:rsid w:val="007945E8"/>
    <w:rsid w:val="007956DE"/>
    <w:rsid w:val="00797A92"/>
    <w:rsid w:val="007B167B"/>
    <w:rsid w:val="007B205D"/>
    <w:rsid w:val="007B7ECE"/>
    <w:rsid w:val="007C3507"/>
    <w:rsid w:val="007C3774"/>
    <w:rsid w:val="007D7DD4"/>
    <w:rsid w:val="007E0114"/>
    <w:rsid w:val="007E0835"/>
    <w:rsid w:val="007F209A"/>
    <w:rsid w:val="007F62F0"/>
    <w:rsid w:val="007F7B6C"/>
    <w:rsid w:val="0080165E"/>
    <w:rsid w:val="00802E63"/>
    <w:rsid w:val="008069FE"/>
    <w:rsid w:val="00811CD6"/>
    <w:rsid w:val="00811EDB"/>
    <w:rsid w:val="008125B4"/>
    <w:rsid w:val="00815A0E"/>
    <w:rsid w:val="00822F83"/>
    <w:rsid w:val="00826CE9"/>
    <w:rsid w:val="00827BFF"/>
    <w:rsid w:val="0083084C"/>
    <w:rsid w:val="0083354D"/>
    <w:rsid w:val="008406C3"/>
    <w:rsid w:val="00840705"/>
    <w:rsid w:val="008462E4"/>
    <w:rsid w:val="008563FF"/>
    <w:rsid w:val="00856A32"/>
    <w:rsid w:val="00861C3A"/>
    <w:rsid w:val="00862FA7"/>
    <w:rsid w:val="00865196"/>
    <w:rsid w:val="008656E8"/>
    <w:rsid w:val="00865D4A"/>
    <w:rsid w:val="00867E9C"/>
    <w:rsid w:val="008706BF"/>
    <w:rsid w:val="00874D73"/>
    <w:rsid w:val="00876112"/>
    <w:rsid w:val="00877655"/>
    <w:rsid w:val="008840B8"/>
    <w:rsid w:val="00885B45"/>
    <w:rsid w:val="00886D93"/>
    <w:rsid w:val="00895660"/>
    <w:rsid w:val="008A3231"/>
    <w:rsid w:val="008B0237"/>
    <w:rsid w:val="008B3060"/>
    <w:rsid w:val="008B707D"/>
    <w:rsid w:val="008C19E3"/>
    <w:rsid w:val="008C2325"/>
    <w:rsid w:val="008D143B"/>
    <w:rsid w:val="008D4A8F"/>
    <w:rsid w:val="008D6872"/>
    <w:rsid w:val="008E2335"/>
    <w:rsid w:val="008E4D81"/>
    <w:rsid w:val="008F2EDE"/>
    <w:rsid w:val="008F5B86"/>
    <w:rsid w:val="008F6AA5"/>
    <w:rsid w:val="00900895"/>
    <w:rsid w:val="0091540D"/>
    <w:rsid w:val="0093424C"/>
    <w:rsid w:val="009445CC"/>
    <w:rsid w:val="00953D93"/>
    <w:rsid w:val="00964DEF"/>
    <w:rsid w:val="00967178"/>
    <w:rsid w:val="009715FD"/>
    <w:rsid w:val="00971F95"/>
    <w:rsid w:val="009727E3"/>
    <w:rsid w:val="00975E47"/>
    <w:rsid w:val="009812E5"/>
    <w:rsid w:val="0098656B"/>
    <w:rsid w:val="009900A4"/>
    <w:rsid w:val="009901D3"/>
    <w:rsid w:val="00993577"/>
    <w:rsid w:val="009956F0"/>
    <w:rsid w:val="009A49EF"/>
    <w:rsid w:val="009B1A62"/>
    <w:rsid w:val="009B35B8"/>
    <w:rsid w:val="009B5362"/>
    <w:rsid w:val="009B57BE"/>
    <w:rsid w:val="009C626D"/>
    <w:rsid w:val="009D14AE"/>
    <w:rsid w:val="009D20CF"/>
    <w:rsid w:val="009E080B"/>
    <w:rsid w:val="009E31DC"/>
    <w:rsid w:val="009E5AB1"/>
    <w:rsid w:val="009E6048"/>
    <w:rsid w:val="009E6247"/>
    <w:rsid w:val="009E7DB9"/>
    <w:rsid w:val="009F08BB"/>
    <w:rsid w:val="009F74C2"/>
    <w:rsid w:val="00A02EEA"/>
    <w:rsid w:val="00A03598"/>
    <w:rsid w:val="00A04945"/>
    <w:rsid w:val="00A05918"/>
    <w:rsid w:val="00A151F3"/>
    <w:rsid w:val="00A20973"/>
    <w:rsid w:val="00A22E25"/>
    <w:rsid w:val="00A24541"/>
    <w:rsid w:val="00A24D72"/>
    <w:rsid w:val="00A252EB"/>
    <w:rsid w:val="00A2581B"/>
    <w:rsid w:val="00A43862"/>
    <w:rsid w:val="00A457BF"/>
    <w:rsid w:val="00A45964"/>
    <w:rsid w:val="00A45DEE"/>
    <w:rsid w:val="00A51F4F"/>
    <w:rsid w:val="00A52B65"/>
    <w:rsid w:val="00A549E5"/>
    <w:rsid w:val="00A56FE7"/>
    <w:rsid w:val="00A5737B"/>
    <w:rsid w:val="00A57F05"/>
    <w:rsid w:val="00A61BFB"/>
    <w:rsid w:val="00A635A3"/>
    <w:rsid w:val="00A63AB4"/>
    <w:rsid w:val="00A6422B"/>
    <w:rsid w:val="00A64256"/>
    <w:rsid w:val="00A651FE"/>
    <w:rsid w:val="00A6551D"/>
    <w:rsid w:val="00A6602B"/>
    <w:rsid w:val="00A703FC"/>
    <w:rsid w:val="00A70ED7"/>
    <w:rsid w:val="00A715E6"/>
    <w:rsid w:val="00A71F81"/>
    <w:rsid w:val="00A71FDB"/>
    <w:rsid w:val="00A73883"/>
    <w:rsid w:val="00A742A0"/>
    <w:rsid w:val="00A751EB"/>
    <w:rsid w:val="00A776BB"/>
    <w:rsid w:val="00A8040E"/>
    <w:rsid w:val="00A84260"/>
    <w:rsid w:val="00A877FE"/>
    <w:rsid w:val="00A9087E"/>
    <w:rsid w:val="00A96BC6"/>
    <w:rsid w:val="00AB4560"/>
    <w:rsid w:val="00AB61A3"/>
    <w:rsid w:val="00AC3608"/>
    <w:rsid w:val="00AC5F01"/>
    <w:rsid w:val="00AC5FDD"/>
    <w:rsid w:val="00AC7274"/>
    <w:rsid w:val="00AD0D78"/>
    <w:rsid w:val="00AF5FB3"/>
    <w:rsid w:val="00AF7D47"/>
    <w:rsid w:val="00B016F0"/>
    <w:rsid w:val="00B0453D"/>
    <w:rsid w:val="00B04859"/>
    <w:rsid w:val="00B05103"/>
    <w:rsid w:val="00B05A22"/>
    <w:rsid w:val="00B07639"/>
    <w:rsid w:val="00B17704"/>
    <w:rsid w:val="00B21BC2"/>
    <w:rsid w:val="00B2347E"/>
    <w:rsid w:val="00B27A55"/>
    <w:rsid w:val="00B3234A"/>
    <w:rsid w:val="00B3271F"/>
    <w:rsid w:val="00B42CDE"/>
    <w:rsid w:val="00B519F4"/>
    <w:rsid w:val="00B628D4"/>
    <w:rsid w:val="00B6494C"/>
    <w:rsid w:val="00B64F8C"/>
    <w:rsid w:val="00B665FE"/>
    <w:rsid w:val="00B67ECE"/>
    <w:rsid w:val="00B7182E"/>
    <w:rsid w:val="00B7228A"/>
    <w:rsid w:val="00B836BE"/>
    <w:rsid w:val="00B83BD8"/>
    <w:rsid w:val="00B91865"/>
    <w:rsid w:val="00B9265C"/>
    <w:rsid w:val="00B9412E"/>
    <w:rsid w:val="00B941DD"/>
    <w:rsid w:val="00BA5473"/>
    <w:rsid w:val="00BB04CF"/>
    <w:rsid w:val="00BB2D31"/>
    <w:rsid w:val="00BB572C"/>
    <w:rsid w:val="00BD0DEE"/>
    <w:rsid w:val="00BD3C80"/>
    <w:rsid w:val="00BD7C2F"/>
    <w:rsid w:val="00BE29DD"/>
    <w:rsid w:val="00BE3EB5"/>
    <w:rsid w:val="00C07EB9"/>
    <w:rsid w:val="00C12A39"/>
    <w:rsid w:val="00C13AA8"/>
    <w:rsid w:val="00C14CF5"/>
    <w:rsid w:val="00C15F15"/>
    <w:rsid w:val="00C16C07"/>
    <w:rsid w:val="00C20940"/>
    <w:rsid w:val="00C44D44"/>
    <w:rsid w:val="00C56855"/>
    <w:rsid w:val="00C63BA2"/>
    <w:rsid w:val="00C63EA3"/>
    <w:rsid w:val="00C64F4C"/>
    <w:rsid w:val="00C72067"/>
    <w:rsid w:val="00C83915"/>
    <w:rsid w:val="00C93B18"/>
    <w:rsid w:val="00C93D79"/>
    <w:rsid w:val="00CA4BD4"/>
    <w:rsid w:val="00CA73D0"/>
    <w:rsid w:val="00CB077F"/>
    <w:rsid w:val="00CB1666"/>
    <w:rsid w:val="00CB31D4"/>
    <w:rsid w:val="00CB413A"/>
    <w:rsid w:val="00CB7179"/>
    <w:rsid w:val="00CC21FE"/>
    <w:rsid w:val="00CC2286"/>
    <w:rsid w:val="00CC44D3"/>
    <w:rsid w:val="00CC5504"/>
    <w:rsid w:val="00CC5A40"/>
    <w:rsid w:val="00CC5D9C"/>
    <w:rsid w:val="00CD2CE1"/>
    <w:rsid w:val="00CE3569"/>
    <w:rsid w:val="00CE4A59"/>
    <w:rsid w:val="00CE4DFB"/>
    <w:rsid w:val="00CE7837"/>
    <w:rsid w:val="00CF0BB3"/>
    <w:rsid w:val="00CF6898"/>
    <w:rsid w:val="00D061BD"/>
    <w:rsid w:val="00D11CB8"/>
    <w:rsid w:val="00D11F1C"/>
    <w:rsid w:val="00D160D9"/>
    <w:rsid w:val="00D16C7A"/>
    <w:rsid w:val="00D22F62"/>
    <w:rsid w:val="00D24182"/>
    <w:rsid w:val="00D40E94"/>
    <w:rsid w:val="00D54D46"/>
    <w:rsid w:val="00D63A24"/>
    <w:rsid w:val="00D6693F"/>
    <w:rsid w:val="00D75EE3"/>
    <w:rsid w:val="00D91301"/>
    <w:rsid w:val="00D9598F"/>
    <w:rsid w:val="00DA2CDB"/>
    <w:rsid w:val="00DA3471"/>
    <w:rsid w:val="00DA7529"/>
    <w:rsid w:val="00DA788C"/>
    <w:rsid w:val="00DB1765"/>
    <w:rsid w:val="00DB4C1A"/>
    <w:rsid w:val="00DC5C72"/>
    <w:rsid w:val="00DD0313"/>
    <w:rsid w:val="00DD37E0"/>
    <w:rsid w:val="00DE3DD5"/>
    <w:rsid w:val="00DF0646"/>
    <w:rsid w:val="00DF45F7"/>
    <w:rsid w:val="00DF5D11"/>
    <w:rsid w:val="00DF5DBB"/>
    <w:rsid w:val="00E01A91"/>
    <w:rsid w:val="00E1385C"/>
    <w:rsid w:val="00E13D13"/>
    <w:rsid w:val="00E157DE"/>
    <w:rsid w:val="00E15C3D"/>
    <w:rsid w:val="00E16D36"/>
    <w:rsid w:val="00E21BB8"/>
    <w:rsid w:val="00E21C63"/>
    <w:rsid w:val="00E24309"/>
    <w:rsid w:val="00E24380"/>
    <w:rsid w:val="00E33C21"/>
    <w:rsid w:val="00E34E49"/>
    <w:rsid w:val="00E35D08"/>
    <w:rsid w:val="00E37FFE"/>
    <w:rsid w:val="00E47343"/>
    <w:rsid w:val="00E4752F"/>
    <w:rsid w:val="00E53092"/>
    <w:rsid w:val="00E53F9C"/>
    <w:rsid w:val="00E5418D"/>
    <w:rsid w:val="00E54BD9"/>
    <w:rsid w:val="00E60C5F"/>
    <w:rsid w:val="00E616CB"/>
    <w:rsid w:val="00E67F2A"/>
    <w:rsid w:val="00E70D7E"/>
    <w:rsid w:val="00E733E8"/>
    <w:rsid w:val="00E73E41"/>
    <w:rsid w:val="00E75B6D"/>
    <w:rsid w:val="00E849DC"/>
    <w:rsid w:val="00E84F98"/>
    <w:rsid w:val="00E85C76"/>
    <w:rsid w:val="00E947B3"/>
    <w:rsid w:val="00EA2F4D"/>
    <w:rsid w:val="00EA62ED"/>
    <w:rsid w:val="00EA7605"/>
    <w:rsid w:val="00EA7CB6"/>
    <w:rsid w:val="00EB6F2B"/>
    <w:rsid w:val="00EC0169"/>
    <w:rsid w:val="00ED0024"/>
    <w:rsid w:val="00ED34C9"/>
    <w:rsid w:val="00ED3AE3"/>
    <w:rsid w:val="00EE2E34"/>
    <w:rsid w:val="00EE6E9A"/>
    <w:rsid w:val="00EF2013"/>
    <w:rsid w:val="00EF299E"/>
    <w:rsid w:val="00EF5297"/>
    <w:rsid w:val="00EF5FAF"/>
    <w:rsid w:val="00F00091"/>
    <w:rsid w:val="00F01D34"/>
    <w:rsid w:val="00F03127"/>
    <w:rsid w:val="00F03781"/>
    <w:rsid w:val="00F03C71"/>
    <w:rsid w:val="00F03DAE"/>
    <w:rsid w:val="00F03FE3"/>
    <w:rsid w:val="00F12305"/>
    <w:rsid w:val="00F1390B"/>
    <w:rsid w:val="00F21F5F"/>
    <w:rsid w:val="00F22A82"/>
    <w:rsid w:val="00F308F8"/>
    <w:rsid w:val="00F364F7"/>
    <w:rsid w:val="00F375C9"/>
    <w:rsid w:val="00F413FA"/>
    <w:rsid w:val="00F44B06"/>
    <w:rsid w:val="00F52BB9"/>
    <w:rsid w:val="00F5331B"/>
    <w:rsid w:val="00F55326"/>
    <w:rsid w:val="00F566A9"/>
    <w:rsid w:val="00F57047"/>
    <w:rsid w:val="00F62F2E"/>
    <w:rsid w:val="00F63B9D"/>
    <w:rsid w:val="00F64BDC"/>
    <w:rsid w:val="00F64FD4"/>
    <w:rsid w:val="00F67E87"/>
    <w:rsid w:val="00F67ECB"/>
    <w:rsid w:val="00F7537A"/>
    <w:rsid w:val="00F766E2"/>
    <w:rsid w:val="00F839D0"/>
    <w:rsid w:val="00F86FA4"/>
    <w:rsid w:val="00F91C92"/>
    <w:rsid w:val="00F97495"/>
    <w:rsid w:val="00FA3BAB"/>
    <w:rsid w:val="00FA6496"/>
    <w:rsid w:val="00FA7120"/>
    <w:rsid w:val="00FB467E"/>
    <w:rsid w:val="00FB6CFB"/>
    <w:rsid w:val="00FC69DD"/>
    <w:rsid w:val="00FD3E01"/>
    <w:rsid w:val="00FD444A"/>
    <w:rsid w:val="00FD4AE0"/>
    <w:rsid w:val="00FE75B4"/>
    <w:rsid w:val="00FF726A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5812A"/>
  <w15:docId w15:val="{C8954A62-07F9-4E85-B720-33E8D32F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23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D7451"/>
    <w:pPr>
      <w:keepNext/>
      <w:outlineLvl w:val="2"/>
    </w:pPr>
    <w:rPr>
      <w:b/>
      <w:i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D74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7451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7451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74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D7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D7451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6D74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Body Text Indent"/>
    <w:basedOn w:val="a"/>
    <w:link w:val="a4"/>
    <w:rsid w:val="006D7451"/>
    <w:pPr>
      <w:ind w:left="50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D74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7451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D7451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6D745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6D745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D7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D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92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24F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5D2D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2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8F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76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6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23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23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@kal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@kal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1683-CEAA-4789-8711-9A498990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Удалить</dc:creator>
  <cp:keywords/>
  <dc:description/>
  <cp:lastModifiedBy>Сипач Сергей Владимирович</cp:lastModifiedBy>
  <cp:revision>3</cp:revision>
  <cp:lastPrinted>2026-05-19T07:23:00Z</cp:lastPrinted>
  <dcterms:created xsi:type="dcterms:W3CDTF">2026-05-19T14:14:00Z</dcterms:created>
  <dcterms:modified xsi:type="dcterms:W3CDTF">2026-05-19T14:14:00Z</dcterms:modified>
</cp:coreProperties>
</file>